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C21494" w:rsidP="0228DA2B" w:rsidRDefault="00C21494" w14:paraId="2E0F3A3D" w14:textId="20FCA290">
      <w:pPr>
        <w:autoSpaceDE w:val="0"/>
        <w:autoSpaceDN w:val="0"/>
        <w:adjustRightInd w:val="0"/>
        <w:spacing w:line="287" w:lineRule="auto"/>
        <w:rPr>
          <w:rFonts w:ascii="Arial" w:hAnsi="Arial" w:cs="Arial"/>
          <w:color w:val="000000"/>
          <w:sz w:val="36"/>
          <w:szCs w:val="36"/>
        </w:rPr>
      </w:pPr>
    </w:p>
    <w:p w:rsidR="00D42367" w:rsidP="0073169A" w:rsidRDefault="00D42367" w14:paraId="16F53533" w14:textId="5806928F">
      <w:pPr>
        <w:autoSpaceDE w:val="0"/>
        <w:autoSpaceDN w:val="0"/>
        <w:adjustRightInd w:val="0"/>
        <w:spacing w:line="287" w:lineRule="auto"/>
        <w:rPr>
          <w:rFonts w:ascii="Arial" w:hAnsi="Arial" w:cs="Arial"/>
          <w:color w:val="000000"/>
          <w:sz w:val="36"/>
          <w:szCs w:val="36"/>
        </w:rPr>
      </w:pPr>
    </w:p>
    <w:p w:rsidR="00D42367" w:rsidP="0073169A" w:rsidRDefault="00D42367" w14:paraId="0F315829"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1939F7A6"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5FDE6BB3"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72D6AE68"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30EDB9B4"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2AF9F3DA"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520CB448"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4C6D0FF0" w14:textId="77777777">
      <w:pPr>
        <w:autoSpaceDE w:val="0"/>
        <w:autoSpaceDN w:val="0"/>
        <w:adjustRightInd w:val="0"/>
        <w:spacing w:line="287" w:lineRule="auto"/>
        <w:rPr>
          <w:rFonts w:ascii="Arial" w:hAnsi="Arial" w:cs="Arial"/>
          <w:color w:val="000000"/>
          <w:sz w:val="36"/>
          <w:szCs w:val="36"/>
        </w:rPr>
      </w:pPr>
    </w:p>
    <w:p w:rsidR="00C21494" w:rsidP="0073169A" w:rsidRDefault="00C21494" w14:paraId="0F09459A" w14:textId="77777777">
      <w:pPr>
        <w:autoSpaceDE w:val="0"/>
        <w:autoSpaceDN w:val="0"/>
        <w:adjustRightInd w:val="0"/>
        <w:spacing w:line="287" w:lineRule="auto"/>
        <w:rPr>
          <w:rFonts w:ascii="Arial" w:hAnsi="Arial" w:cs="Arial"/>
          <w:color w:val="000000"/>
          <w:sz w:val="36"/>
          <w:szCs w:val="36"/>
        </w:rPr>
      </w:pPr>
    </w:p>
    <w:p w:rsidR="0073169A" w:rsidP="0073169A" w:rsidRDefault="00EE4647" w14:paraId="71BFEF7F" w14:textId="6498587F">
      <w:pPr>
        <w:autoSpaceDE w:val="0"/>
        <w:autoSpaceDN w:val="0"/>
        <w:adjustRightInd w:val="0"/>
        <w:spacing w:line="287" w:lineRule="auto"/>
        <w:rPr>
          <w:rFonts w:ascii="Arial" w:hAnsi="Arial" w:cs="Arial"/>
          <w:color w:val="000000"/>
          <w:sz w:val="36"/>
          <w:szCs w:val="36"/>
        </w:rPr>
      </w:pPr>
      <w:r>
        <w:rPr>
          <w:rFonts w:ascii="Arial" w:hAnsi="Arial" w:cs="Arial"/>
          <w:color w:val="000000"/>
          <w:sz w:val="36"/>
          <w:szCs w:val="36"/>
        </w:rPr>
        <w:t>UNOV/</w:t>
      </w:r>
      <w:r w:rsidR="0073169A">
        <w:rPr>
          <w:rFonts w:ascii="Arial" w:hAnsi="Arial" w:cs="Arial"/>
          <w:color w:val="000000"/>
          <w:sz w:val="36"/>
          <w:szCs w:val="36"/>
        </w:rPr>
        <w:t>UNODC</w:t>
      </w:r>
    </w:p>
    <w:p w:rsidR="0073169A" w:rsidP="0073169A" w:rsidRDefault="0073169A" w14:paraId="6B53D112" w14:textId="77777777">
      <w:pPr>
        <w:autoSpaceDE w:val="0"/>
        <w:autoSpaceDN w:val="0"/>
        <w:adjustRightInd w:val="0"/>
        <w:spacing w:line="287" w:lineRule="auto"/>
        <w:rPr>
          <w:rFonts w:ascii="Arial" w:hAnsi="Arial" w:cs="Arial"/>
          <w:color w:val="000000"/>
          <w:sz w:val="36"/>
          <w:szCs w:val="36"/>
        </w:rPr>
      </w:pPr>
      <w:r>
        <w:rPr>
          <w:rFonts w:ascii="Arial" w:hAnsi="Arial" w:cs="Arial"/>
          <w:color w:val="000000"/>
          <w:sz w:val="36"/>
          <w:szCs w:val="36"/>
        </w:rPr>
        <w:t>Call for Proposals</w:t>
      </w:r>
    </w:p>
    <w:p w:rsidR="0073169A" w:rsidP="00867E29" w:rsidRDefault="00351722" w14:paraId="09889C26" w14:textId="2B42119C">
      <w:pPr>
        <w:autoSpaceDE w:val="0"/>
        <w:autoSpaceDN w:val="0"/>
        <w:adjustRightInd w:val="0"/>
        <w:spacing w:line="287" w:lineRule="auto"/>
        <w:rPr>
          <w:rFonts w:ascii="Arial" w:hAnsi="Arial" w:cs="Arial"/>
          <w:color w:val="000000"/>
          <w:sz w:val="36"/>
          <w:szCs w:val="36"/>
        </w:rPr>
      </w:pPr>
      <w:r>
        <w:rPr>
          <w:rFonts w:ascii="Arial" w:hAnsi="Arial" w:cs="Arial"/>
          <w:color w:val="000000"/>
          <w:sz w:val="36"/>
          <w:szCs w:val="36"/>
        </w:rPr>
        <w:t xml:space="preserve">Guidelines for </w:t>
      </w:r>
      <w:r w:rsidR="00EF5857">
        <w:rPr>
          <w:rFonts w:ascii="Arial" w:hAnsi="Arial" w:cs="Arial"/>
          <w:color w:val="000000"/>
          <w:sz w:val="36"/>
          <w:szCs w:val="36"/>
        </w:rPr>
        <w:t xml:space="preserve">CHILD </w:t>
      </w:r>
      <w:r w:rsidR="00AB12AA">
        <w:rPr>
          <w:rFonts w:ascii="Arial" w:hAnsi="Arial" w:cs="Arial"/>
          <w:color w:val="000000"/>
          <w:sz w:val="36"/>
          <w:szCs w:val="36"/>
        </w:rPr>
        <w:t xml:space="preserve">Implementation </w:t>
      </w:r>
      <w:r w:rsidR="00867E29">
        <w:rPr>
          <w:rFonts w:ascii="Arial" w:hAnsi="Arial" w:cs="Arial"/>
          <w:color w:val="000000"/>
          <w:sz w:val="36"/>
          <w:szCs w:val="36"/>
        </w:rPr>
        <w:t>Grant</w:t>
      </w:r>
    </w:p>
    <w:p w:rsidRPr="0073169A" w:rsidR="00B27184" w:rsidP="0073169A" w:rsidRDefault="00B27184" w14:paraId="58DB13FA" w14:textId="77777777">
      <w:pPr>
        <w:autoSpaceDE w:val="0"/>
        <w:autoSpaceDN w:val="0"/>
        <w:adjustRightInd w:val="0"/>
        <w:spacing w:line="287" w:lineRule="auto"/>
        <w:rPr>
          <w:rFonts w:ascii="Arial" w:hAnsi="Arial" w:cs="Arial"/>
          <w:color w:val="000000"/>
          <w:sz w:val="36"/>
          <w:szCs w:val="36"/>
        </w:rPr>
      </w:pPr>
    </w:p>
    <w:p w:rsidRPr="0073169A" w:rsidR="00B27184" w:rsidP="0073169A" w:rsidRDefault="00B27184" w14:paraId="679A442C" w14:textId="77777777">
      <w:pPr>
        <w:autoSpaceDE w:val="0"/>
        <w:autoSpaceDN w:val="0"/>
        <w:adjustRightInd w:val="0"/>
        <w:spacing w:line="287" w:lineRule="auto"/>
        <w:rPr>
          <w:rFonts w:ascii="Arial" w:hAnsi="Arial" w:cs="Arial"/>
          <w:color w:val="000000"/>
          <w:sz w:val="36"/>
          <w:szCs w:val="36"/>
        </w:rPr>
      </w:pPr>
    </w:p>
    <w:p w:rsidRPr="00311D7F" w:rsidR="00030DE1" w:rsidP="0073169A" w:rsidRDefault="00030DE1" w14:paraId="6EFCCF24" w14:textId="4473B34A">
      <w:pPr>
        <w:pStyle w:val="SubTitle2"/>
        <w:spacing w:after="0"/>
        <w:jc w:val="left"/>
        <w:rPr>
          <w:bCs/>
          <w:szCs w:val="32"/>
        </w:rPr>
      </w:pPr>
      <w:r w:rsidRPr="00311D7F">
        <w:rPr>
          <w:bCs/>
          <w:szCs w:val="32"/>
        </w:rPr>
        <w:t>(Re-launched)</w:t>
      </w:r>
    </w:p>
    <w:p w:rsidR="00030DE1" w:rsidP="0073169A" w:rsidRDefault="00030DE1" w14:paraId="29FE1889" w14:textId="77777777">
      <w:pPr>
        <w:pStyle w:val="SubTitle2"/>
        <w:spacing w:after="0"/>
        <w:jc w:val="left"/>
        <w:rPr>
          <w:b w:val="0"/>
          <w:sz w:val="22"/>
          <w:szCs w:val="22"/>
        </w:rPr>
      </w:pPr>
    </w:p>
    <w:p w:rsidRPr="00DB104A" w:rsidR="00351722" w:rsidP="0073169A" w:rsidRDefault="00351722" w14:paraId="24362A79" w14:textId="3D57DE6D">
      <w:pPr>
        <w:pStyle w:val="SubTitle2"/>
        <w:spacing w:after="0"/>
        <w:jc w:val="left"/>
        <w:rPr>
          <w:b w:val="0"/>
          <w:sz w:val="22"/>
          <w:szCs w:val="22"/>
        </w:rPr>
      </w:pPr>
      <w:r>
        <w:rPr>
          <w:b w:val="0"/>
          <w:sz w:val="22"/>
          <w:szCs w:val="22"/>
        </w:rPr>
        <w:t>Name of the grants programme:</w:t>
      </w:r>
      <w:r w:rsidR="00DF6B2A">
        <w:rPr>
          <w:b w:val="0"/>
          <w:sz w:val="22"/>
          <w:szCs w:val="22"/>
        </w:rPr>
        <w:t xml:space="preserve"> </w:t>
      </w:r>
      <w:r w:rsidRPr="00EF5857" w:rsidR="00EF5857">
        <w:rPr>
          <w:b w:val="0"/>
          <w:sz w:val="22"/>
          <w:szCs w:val="22"/>
        </w:rPr>
        <w:t>C</w:t>
      </w:r>
      <w:r w:rsidR="00FE60AD">
        <w:rPr>
          <w:b w:val="0"/>
          <w:sz w:val="22"/>
          <w:szCs w:val="22"/>
        </w:rPr>
        <w:t>h</w:t>
      </w:r>
      <w:r w:rsidRPr="00EF5857" w:rsidR="00EF5857">
        <w:rPr>
          <w:b w:val="0"/>
          <w:sz w:val="22"/>
          <w:szCs w:val="22"/>
        </w:rPr>
        <w:t xml:space="preserve">ild Intervention for </w:t>
      </w:r>
      <w:r w:rsidRPr="00DB104A" w:rsidR="00EF5857">
        <w:rPr>
          <w:b w:val="0"/>
          <w:sz w:val="22"/>
          <w:szCs w:val="22"/>
        </w:rPr>
        <w:t>Living Drug-free</w:t>
      </w:r>
      <w:r w:rsidRPr="00DB104A" w:rsidR="00AB12AA">
        <w:rPr>
          <w:b w:val="0"/>
          <w:sz w:val="22"/>
          <w:szCs w:val="22"/>
        </w:rPr>
        <w:t xml:space="preserve"> </w:t>
      </w:r>
      <w:r w:rsidRPr="00DB104A" w:rsidR="00EF5857">
        <w:rPr>
          <w:b w:val="0"/>
          <w:sz w:val="22"/>
          <w:szCs w:val="22"/>
        </w:rPr>
        <w:t xml:space="preserve">(CHILD) </w:t>
      </w:r>
      <w:r w:rsidRPr="00DB104A" w:rsidR="00AB12AA">
        <w:rPr>
          <w:b w:val="0"/>
          <w:sz w:val="22"/>
          <w:szCs w:val="22"/>
        </w:rPr>
        <w:t xml:space="preserve">Implementation </w:t>
      </w:r>
      <w:r w:rsidRPr="00DB104A" w:rsidR="00DF6B2A">
        <w:rPr>
          <w:b w:val="0"/>
          <w:sz w:val="22"/>
          <w:szCs w:val="22"/>
        </w:rPr>
        <w:t>Grant</w:t>
      </w:r>
      <w:r w:rsidRPr="00DB104A" w:rsidR="00955068">
        <w:rPr>
          <w:b w:val="0"/>
          <w:sz w:val="22"/>
          <w:szCs w:val="22"/>
        </w:rPr>
        <w:t xml:space="preserve"> </w:t>
      </w:r>
      <w:r w:rsidRPr="00DB104A" w:rsidR="002400FD">
        <w:rPr>
          <w:b w:val="0"/>
          <w:sz w:val="22"/>
          <w:szCs w:val="22"/>
        </w:rPr>
        <w:t>(GLOK42)</w:t>
      </w:r>
    </w:p>
    <w:p w:rsidRPr="00DB104A" w:rsidR="00351722" w:rsidP="0073169A" w:rsidRDefault="00351722" w14:paraId="4D08194E" w14:textId="77777777">
      <w:pPr>
        <w:pStyle w:val="SubTitle2"/>
        <w:spacing w:after="0"/>
        <w:jc w:val="left"/>
        <w:rPr>
          <w:b w:val="0"/>
          <w:sz w:val="22"/>
          <w:szCs w:val="22"/>
        </w:rPr>
      </w:pPr>
    </w:p>
    <w:p w:rsidRPr="00C4011B" w:rsidR="005C6128" w:rsidP="003130F7" w:rsidRDefault="00B27184" w14:paraId="4ABFABC3" w14:textId="05C92142">
      <w:pPr>
        <w:pStyle w:val="SubTitle2"/>
        <w:spacing w:after="0"/>
        <w:jc w:val="left"/>
        <w:rPr>
          <w:sz w:val="22"/>
          <w:szCs w:val="22"/>
        </w:rPr>
      </w:pPr>
      <w:r w:rsidRPr="73E6DBE5" w:rsidR="00B27184">
        <w:rPr>
          <w:b w:val="0"/>
          <w:bCs w:val="0"/>
          <w:sz w:val="22"/>
          <w:szCs w:val="22"/>
        </w:rPr>
        <w:t xml:space="preserve">Deadline for receipt of </w:t>
      </w:r>
      <w:r w:rsidRPr="73E6DBE5" w:rsidR="005045E4">
        <w:rPr>
          <w:b w:val="0"/>
          <w:bCs w:val="0"/>
          <w:sz w:val="22"/>
          <w:szCs w:val="22"/>
        </w:rPr>
        <w:t>Concept Notes</w:t>
      </w:r>
      <w:r w:rsidRPr="73E6DBE5" w:rsidR="00B27184">
        <w:rPr>
          <w:b w:val="0"/>
          <w:bCs w:val="0"/>
          <w:sz w:val="22"/>
          <w:szCs w:val="22"/>
        </w:rPr>
        <w:t>:</w:t>
      </w:r>
      <w:r w:rsidRPr="73E6DBE5" w:rsidR="00DF6B2A">
        <w:rPr>
          <w:b w:val="0"/>
          <w:bCs w:val="0"/>
          <w:sz w:val="22"/>
          <w:szCs w:val="22"/>
        </w:rPr>
        <w:t xml:space="preserve"> </w:t>
      </w:r>
      <w:r w:rsidRPr="73E6DBE5" w:rsidR="4329AF67">
        <w:rPr>
          <w:b w:val="0"/>
          <w:bCs w:val="0"/>
          <w:sz w:val="22"/>
          <w:szCs w:val="22"/>
        </w:rPr>
        <w:t>1</w:t>
      </w:r>
      <w:r w:rsidRPr="73E6DBE5" w:rsidR="2DED9C34">
        <w:rPr>
          <w:b w:val="0"/>
          <w:bCs w:val="0"/>
          <w:sz w:val="22"/>
          <w:szCs w:val="22"/>
        </w:rPr>
        <w:t>6 August</w:t>
      </w:r>
      <w:r w:rsidRPr="73E6DBE5" w:rsidR="00C47804">
        <w:rPr>
          <w:b w:val="0"/>
          <w:bCs w:val="0"/>
          <w:sz w:val="22"/>
          <w:szCs w:val="22"/>
        </w:rPr>
        <w:t xml:space="preserve"> </w:t>
      </w:r>
      <w:r w:rsidRPr="73E6DBE5" w:rsidR="00DF6B2A">
        <w:rPr>
          <w:b w:val="0"/>
          <w:bCs w:val="0"/>
          <w:sz w:val="22"/>
          <w:szCs w:val="22"/>
        </w:rPr>
        <w:t>20</w:t>
      </w:r>
      <w:r w:rsidRPr="73E6DBE5" w:rsidR="003130F7">
        <w:rPr>
          <w:b w:val="0"/>
          <w:bCs w:val="0"/>
          <w:sz w:val="22"/>
          <w:szCs w:val="22"/>
        </w:rPr>
        <w:t>2</w:t>
      </w:r>
      <w:r w:rsidRPr="73E6DBE5" w:rsidR="00C47804">
        <w:rPr>
          <w:b w:val="0"/>
          <w:bCs w:val="0"/>
          <w:sz w:val="22"/>
          <w:szCs w:val="22"/>
        </w:rPr>
        <w:t>4</w:t>
      </w:r>
      <w:r w:rsidRPr="73E6DBE5" w:rsidR="00DF6B2A">
        <w:rPr>
          <w:b w:val="0"/>
          <w:bCs w:val="0"/>
          <w:sz w:val="22"/>
          <w:szCs w:val="22"/>
        </w:rPr>
        <w:t xml:space="preserve">, </w:t>
      </w:r>
      <w:r w:rsidRPr="73E6DBE5" w:rsidR="00B54E3B">
        <w:rPr>
          <w:b w:val="0"/>
          <w:bCs w:val="0"/>
          <w:sz w:val="22"/>
          <w:szCs w:val="22"/>
        </w:rPr>
        <w:t xml:space="preserve">23:59 </w:t>
      </w:r>
      <w:r w:rsidRPr="73E6DBE5" w:rsidR="007B57DA">
        <w:rPr>
          <w:b w:val="0"/>
          <w:bCs w:val="0"/>
          <w:sz w:val="22"/>
          <w:szCs w:val="22"/>
        </w:rPr>
        <w:t>CEST</w:t>
      </w:r>
    </w:p>
    <w:p w:rsidRPr="00C4011B" w:rsidR="005C6128" w:rsidP="0033262A" w:rsidRDefault="005C6128" w14:paraId="362D3D4B" w14:textId="77777777">
      <w:pPr>
        <w:pStyle w:val="SubTitle2"/>
        <w:spacing w:after="0"/>
        <w:ind w:hanging="283"/>
        <w:rPr>
          <w:sz w:val="22"/>
          <w:szCs w:val="22"/>
        </w:rPr>
      </w:pPr>
    </w:p>
    <w:p w:rsidRPr="00C4011B" w:rsidR="005C6128" w:rsidP="0033262A" w:rsidRDefault="005C6128" w14:paraId="00953DD7" w14:textId="77777777">
      <w:pPr>
        <w:pStyle w:val="SubTitle2"/>
        <w:spacing w:after="0"/>
        <w:ind w:hanging="283"/>
        <w:rPr>
          <w:sz w:val="22"/>
          <w:szCs w:val="22"/>
        </w:rPr>
      </w:pPr>
    </w:p>
    <w:p w:rsidRPr="00C4011B" w:rsidR="00CD6BEB" w:rsidP="0033262A" w:rsidRDefault="00CD6BEB" w14:paraId="7872218A" w14:textId="77777777">
      <w:pPr>
        <w:pStyle w:val="SubTitle2"/>
        <w:spacing w:after="0"/>
        <w:ind w:hanging="283"/>
        <w:jc w:val="left"/>
        <w:rPr>
          <w:noProof/>
          <w:sz w:val="22"/>
          <w:lang w:eastAsia="en-GB"/>
        </w:rPr>
      </w:pPr>
    </w:p>
    <w:p w:rsidRPr="00C4011B" w:rsidR="00CD6BEB" w:rsidP="0033262A" w:rsidRDefault="00CD6BEB" w14:paraId="4D7DB36E" w14:textId="77777777">
      <w:pPr>
        <w:pStyle w:val="SubTitle2"/>
        <w:spacing w:after="0"/>
        <w:ind w:hanging="283"/>
        <w:jc w:val="left"/>
        <w:rPr>
          <w:noProof/>
          <w:sz w:val="22"/>
          <w:lang w:eastAsia="en-GB"/>
        </w:rPr>
      </w:pPr>
    </w:p>
    <w:p w:rsidRPr="00C4011B" w:rsidR="00CD6BEB" w:rsidP="005C6128" w:rsidRDefault="00CD6BEB" w14:paraId="6A59518F" w14:textId="77777777">
      <w:pPr>
        <w:pStyle w:val="SubTitle2"/>
        <w:spacing w:after="0"/>
        <w:jc w:val="left"/>
        <w:rPr>
          <w:noProof/>
          <w:sz w:val="22"/>
          <w:lang w:eastAsia="en-GB"/>
        </w:rPr>
      </w:pPr>
    </w:p>
    <w:p w:rsidRPr="00C4011B" w:rsidR="000B537C" w:rsidP="005C6128" w:rsidRDefault="000B537C" w14:paraId="7F9AC98A" w14:textId="77777777">
      <w:pPr>
        <w:pStyle w:val="SubTitle2"/>
        <w:spacing w:after="0"/>
        <w:jc w:val="left"/>
        <w:rPr>
          <w:noProof/>
          <w:sz w:val="22"/>
          <w:lang w:eastAsia="en-GB"/>
        </w:rPr>
      </w:pPr>
    </w:p>
    <w:p w:rsidR="009F6B8F" w:rsidP="004A40AE" w:rsidRDefault="00B27184" w14:paraId="7032B73B" w14:textId="77777777">
      <w:pPr>
        <w:jc w:val="both"/>
        <w:rPr>
          <w:sz w:val="22"/>
        </w:rPr>
      </w:pPr>
      <w:r w:rsidRPr="00C4011B">
        <w:rPr>
          <w:sz w:val="22"/>
        </w:rPr>
        <w:br w:type="page"/>
      </w:r>
    </w:p>
    <w:p w:rsidR="009F6B8F" w:rsidP="00C70C8A" w:rsidRDefault="00C70C8A" w14:paraId="64AC3543" w14:textId="0D9CB6AF">
      <w:pPr>
        <w:jc w:val="center"/>
        <w:rPr>
          <w:sz w:val="22"/>
        </w:rPr>
      </w:pPr>
      <w:r>
        <w:rPr>
          <w:noProof/>
          <w:lang w:val="en-GB" w:eastAsia="en-GB"/>
        </w:rPr>
        <w:lastRenderedPageBreak/>
        <mc:AlternateContent>
          <mc:Choice Requires="wps">
            <w:drawing>
              <wp:anchor distT="91440" distB="91440" distL="114300" distR="114300" simplePos="0" relativeHeight="251658241" behindDoc="0" locked="0" layoutInCell="0" allowOverlap="1" wp14:anchorId="7759E024" wp14:editId="6D2FCCC8">
                <wp:simplePos x="0" y="0"/>
                <wp:positionH relativeFrom="margin">
                  <wp:posOffset>0</wp:posOffset>
                </wp:positionH>
                <wp:positionV relativeFrom="margin">
                  <wp:posOffset>1505585</wp:posOffset>
                </wp:positionV>
                <wp:extent cx="5686425" cy="1722120"/>
                <wp:effectExtent l="0" t="0" r="28575" b="495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86425" cy="1722120"/>
                        </a:xfrm>
                        <a:prstGeom prst="rect">
                          <a:avLst/>
                        </a:prstGeom>
                        <a:gradFill rotWithShape="1">
                          <a:gsLst>
                            <a:gs pos="0">
                              <a:srgbClr val="FFFFFF"/>
                            </a:gs>
                            <a:gs pos="100000">
                              <a:srgbClr val="EDEDED"/>
                            </a:gs>
                          </a:gsLst>
                          <a:lin ang="5400000" scaled="1"/>
                        </a:gradFill>
                        <a:ln w="9525">
                          <a:solidFill>
                            <a:srgbClr val="000000"/>
                          </a:solidFill>
                          <a:miter lim="800000"/>
                          <a:headEnd/>
                          <a:tailEnd/>
                        </a:ln>
                        <a:effectLst>
                          <a:outerShdw dist="20000" dir="5400000" rotWithShape="0">
                            <a:srgbClr val="000000">
                              <a:alpha val="37999"/>
                            </a:srgbClr>
                          </a:outerShdw>
                        </a:effectLst>
                      </wps:spPr>
                      <wps:txbx>
                        <w:txbxContent>
                          <w:p w:rsidRPr="009B3B3F" w:rsidR="00561032" w:rsidP="009B3B3F" w:rsidRDefault="00561032" w14:paraId="1CC2AC0D" w14:textId="46A3887D">
                            <w:pPr>
                              <w:ind w:left="567" w:right="567"/>
                              <w:mirrorIndents/>
                              <w:jc w:val="both"/>
                              <w:rPr>
                                <w:rFonts w:ascii="Arial" w:hAnsi="Arial" w:eastAsia="Calibri" w:cs="Arial"/>
                                <w:sz w:val="20"/>
                                <w:szCs w:val="20"/>
                                <w:lang w:val="en-GB"/>
                              </w:rPr>
                            </w:pPr>
                            <w:r w:rsidRPr="00D27B5A">
                              <w:rPr>
                                <w:rFonts w:eastAsia="Calibri"/>
                                <w:sz w:val="22"/>
                                <w:szCs w:val="22"/>
                                <w:lang w:val="en-GB"/>
                              </w:rPr>
                              <w:t xml:space="preserve">NOTE: </w:t>
                            </w:r>
                            <w:r w:rsidRPr="00D27B5A">
                              <w:rPr>
                                <w:sz w:val="22"/>
                                <w:szCs w:val="22"/>
                              </w:rPr>
                              <w:t>This Call for Proposals forms the basis for applying for UNOV/UNODC grants. It must neither be construed as a grant agreement, nor be regarded as a confirmation of a grant awarded by UNO</w:t>
                            </w:r>
                            <w:r w:rsidR="001A60BB">
                              <w:rPr>
                                <w:sz w:val="22"/>
                                <w:szCs w:val="22"/>
                              </w:rPr>
                              <w:t>V</w:t>
                            </w:r>
                            <w:r w:rsidRPr="00D27B5A">
                              <w:rPr>
                                <w:sz w:val="22"/>
                                <w:szCs w:val="22"/>
                              </w:rPr>
                              <w:t>/UNODC to any entity. Consequently, UNOV/UNODC is not liable for any financial obligations, or otherwise, incurred</w:t>
                            </w:r>
                            <w:r>
                              <w:rPr>
                                <w:sz w:val="22"/>
                              </w:rPr>
                              <w:t xml:space="preserve"> by any entity in responding to this call for proposals. Such costs will not be considered as part of the grant budget </w:t>
                            </w:r>
                            <w:proofErr w:type="gramStart"/>
                            <w:r>
                              <w:rPr>
                                <w:sz w:val="22"/>
                              </w:rPr>
                              <w:t>in the event that</w:t>
                            </w:r>
                            <w:proofErr w:type="gramEnd"/>
                            <w:r>
                              <w:rPr>
                                <w:sz w:val="22"/>
                              </w:rPr>
                              <w:t xml:space="preserve"> a grant is awarded to an applicant.</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style="position:absolute;left:0;text-align:left;margin-left:0;margin-top:118.55pt;width:447.75pt;height:135.6pt;flip:x;z-index:251658241;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6" o:allowincell="f" w14:anchorId="7759E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">
                <v:fill type="gradient" color2="#ededed" focus="100%" rotate="t"/>
                <v:shadow on="t" color="black" opacity="24903f" offset="0,.55556mm" origin=",.5"/>
                <v:textbox inset="21.6pt,21.6pt,21.6pt,21.6pt">
                  <w:txbxContent>
                    <w:p w:rsidRPr="009B3B3F" w:rsidR="00561032" w:rsidP="009B3B3F" w:rsidRDefault="00561032" w14:paraId="1CC2AC0D" w14:textId="46A3887D">
                      <w:pPr>
                        <w:ind w:left="567" w:right="567"/>
                        <w:mirrorIndents/>
                        <w:jc w:val="both"/>
                        <w:rPr>
                          <w:rFonts w:ascii="Arial" w:hAnsi="Arial" w:eastAsia="Calibri" w:cs="Arial"/>
                          <w:sz w:val="20"/>
                          <w:szCs w:val="20"/>
                          <w:lang w:val="en-GB"/>
                        </w:rPr>
                      </w:pPr>
                      <w:r w:rsidRPr="00D27B5A">
                        <w:rPr>
                          <w:rFonts w:eastAsia="Calibri"/>
                          <w:sz w:val="22"/>
                          <w:szCs w:val="22"/>
                          <w:lang w:val="en-GB"/>
                        </w:rPr>
                        <w:t xml:space="preserve">NOTE: </w:t>
                      </w:r>
                      <w:r w:rsidRPr="00D27B5A">
                        <w:rPr>
                          <w:sz w:val="22"/>
                          <w:szCs w:val="22"/>
                        </w:rPr>
                        <w:t>This Call for Proposals forms the basis for applying for UNOV/UNODC grants. It must neither be construed as a grant agreement, nor be regarded as a confirmation of a grant awarded by UNO</w:t>
                      </w:r>
                      <w:r w:rsidR="001A60BB">
                        <w:rPr>
                          <w:sz w:val="22"/>
                          <w:szCs w:val="22"/>
                        </w:rPr>
                        <w:t>V</w:t>
                      </w:r>
                      <w:r w:rsidRPr="00D27B5A">
                        <w:rPr>
                          <w:sz w:val="22"/>
                          <w:szCs w:val="22"/>
                        </w:rPr>
                        <w:t>/UNODC to any entity. Consequently, UNOV/UNODC is not liable for any financial obligations, or otherwise, incurred</w:t>
                      </w:r>
                      <w:r>
                        <w:rPr>
                          <w:sz w:val="22"/>
                        </w:rPr>
                        <w:t xml:space="preserve"> by any entity in responding to this call for proposals. Such costs will not be considered as part of the grant budget </w:t>
                      </w:r>
                      <w:proofErr w:type="gramStart"/>
                      <w:r>
                        <w:rPr>
                          <w:sz w:val="22"/>
                        </w:rPr>
                        <w:t>in the event that</w:t>
                      </w:r>
                      <w:proofErr w:type="gramEnd"/>
                      <w:r>
                        <w:rPr>
                          <w:sz w:val="22"/>
                        </w:rPr>
                        <w:t xml:space="preserve"> a grant is awarded to an applicant.</w:t>
                      </w:r>
                    </w:p>
                  </w:txbxContent>
                </v:textbox>
                <w10:wrap type="square" anchorx="margin" anchory="margin"/>
              </v:rect>
            </w:pict>
          </mc:Fallback>
        </mc:AlternateContent>
      </w:r>
      <w:r>
        <w:rPr>
          <w:noProof/>
        </w:rPr>
        <mc:AlternateContent>
          <mc:Choice Requires="wps">
            <w:drawing>
              <wp:anchor distT="91440" distB="91440" distL="114300" distR="114300" simplePos="0" relativeHeight="251658240" behindDoc="0" locked="0" layoutInCell="0" allowOverlap="1" wp14:anchorId="4DF8B65F" wp14:editId="3B34D0B7">
                <wp:simplePos x="0" y="0"/>
                <wp:positionH relativeFrom="margin">
                  <wp:posOffset>0</wp:posOffset>
                </wp:positionH>
                <wp:positionV relativeFrom="margin">
                  <wp:posOffset>35560</wp:posOffset>
                </wp:positionV>
                <wp:extent cx="5686425" cy="1193165"/>
                <wp:effectExtent l="0" t="0" r="28575" b="641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86425" cy="1193165"/>
                        </a:xfrm>
                        <a:prstGeom prst="rect">
                          <a:avLst/>
                        </a:prstGeom>
                        <a:gradFill rotWithShape="1">
                          <a:gsLst>
                            <a:gs pos="0">
                              <a:srgbClr val="FFFFFF"/>
                            </a:gs>
                            <a:gs pos="100000">
                              <a:srgbClr val="EDEDED"/>
                            </a:gs>
                          </a:gsLst>
                          <a:lin ang="5400000" scaled="1"/>
                        </a:gradFill>
                        <a:ln w="9525">
                          <a:solidFill>
                            <a:srgbClr val="000000"/>
                          </a:solidFill>
                          <a:miter lim="800000"/>
                          <a:headEnd/>
                          <a:tailEnd/>
                        </a:ln>
                        <a:effectLst>
                          <a:outerShdw dist="20000" dir="5400000" rotWithShape="0">
                            <a:srgbClr val="000000">
                              <a:alpha val="37999"/>
                            </a:srgbClr>
                          </a:outerShdw>
                        </a:effectLst>
                      </wps:spPr>
                      <wps:txbx>
                        <w:txbxContent>
                          <w:p w:rsidRPr="00D27B5A" w:rsidR="00561032" w:rsidP="009F6B8F" w:rsidRDefault="00561032" w14:paraId="42327E69" w14:textId="77777777">
                            <w:pPr>
                              <w:ind w:left="567" w:right="567"/>
                              <w:mirrorIndents/>
                              <w:jc w:val="both"/>
                              <w:rPr>
                                <w:rFonts w:eastAsia="Calibri"/>
                                <w:sz w:val="22"/>
                                <w:szCs w:val="22"/>
                                <w:lang w:val="en-GB"/>
                              </w:rPr>
                            </w:pPr>
                            <w:r w:rsidRPr="00D27B5A">
                              <w:rPr>
                                <w:rFonts w:eastAsia="Calibri"/>
                                <w:sz w:val="22"/>
                                <w:szCs w:val="22"/>
                                <w:lang w:val="en-GB"/>
                              </w:rPr>
                              <w:t xml:space="preserve">NOTE: A grant is defined as a small-scale, </w:t>
                            </w:r>
                            <w:r>
                              <w:rPr>
                                <w:rFonts w:eastAsia="Calibri"/>
                                <w:sz w:val="22"/>
                                <w:szCs w:val="22"/>
                                <w:lang w:val="en-GB"/>
                              </w:rPr>
                              <w:t xml:space="preserve">non-repayable, </w:t>
                            </w:r>
                            <w:r w:rsidRPr="00D27B5A">
                              <w:rPr>
                                <w:rFonts w:eastAsia="Calibri"/>
                                <w:sz w:val="22"/>
                                <w:szCs w:val="22"/>
                                <w:lang w:val="en-GB"/>
                              </w:rPr>
                              <w:t xml:space="preserve">non-recurrent (one-off) award of funds to a recipient entity given based on a transparent, fair and competitive selection process for the purpose of undertaking activities that contribute to the achievement of the UN mandates.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style="position:absolute;left:0;text-align:left;margin-left:0;margin-top:2.8pt;width:447.75pt;height:93.9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7" o:allowincell="f" w14:anchorId="4DF8B6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">
                <v:fill type="gradient" color2="#ededed" focus="100%" rotate="t"/>
                <v:shadow on="t" color="black" opacity="24903f" offset="0,.55556mm" origin=",.5"/>
                <v:textbox inset="21.6pt,21.6pt,21.6pt,21.6pt">
                  <w:txbxContent>
                    <w:p w:rsidRPr="00D27B5A" w:rsidR="00561032" w:rsidP="009F6B8F" w:rsidRDefault="00561032" w14:paraId="42327E69" w14:textId="77777777">
                      <w:pPr>
                        <w:ind w:left="567" w:right="567"/>
                        <w:mirrorIndents/>
                        <w:jc w:val="both"/>
                        <w:rPr>
                          <w:rFonts w:eastAsia="Calibri"/>
                          <w:sz w:val="22"/>
                          <w:szCs w:val="22"/>
                          <w:lang w:val="en-GB"/>
                        </w:rPr>
                      </w:pPr>
                      <w:r w:rsidRPr="00D27B5A">
                        <w:rPr>
                          <w:rFonts w:eastAsia="Calibri"/>
                          <w:sz w:val="22"/>
                          <w:szCs w:val="22"/>
                          <w:lang w:val="en-GB"/>
                        </w:rPr>
                        <w:t xml:space="preserve">NOTE: A grant is defined as a small-scale, </w:t>
                      </w:r>
                      <w:r>
                        <w:rPr>
                          <w:rFonts w:eastAsia="Calibri"/>
                          <w:sz w:val="22"/>
                          <w:szCs w:val="22"/>
                          <w:lang w:val="en-GB"/>
                        </w:rPr>
                        <w:t xml:space="preserve">non-repayable, </w:t>
                      </w:r>
                      <w:r w:rsidRPr="00D27B5A">
                        <w:rPr>
                          <w:rFonts w:eastAsia="Calibri"/>
                          <w:sz w:val="22"/>
                          <w:szCs w:val="22"/>
                          <w:lang w:val="en-GB"/>
                        </w:rPr>
                        <w:t xml:space="preserve">non-recurrent (one-off) award of funds to a recipient entity given based on a transparent, fair and competitive selection process for the purpose of undertaking activities that contribute to the achievement of the UN mandates. </w:t>
                      </w:r>
                    </w:p>
                  </w:txbxContent>
                </v:textbox>
                <w10:wrap type="square" anchorx="margin" anchory="margin"/>
              </v:rect>
            </w:pict>
          </mc:Fallback>
        </mc:AlternateContent>
      </w:r>
    </w:p>
    <w:p w:rsidRPr="00C4011B" w:rsidR="00B27184" w:rsidP="002375C6" w:rsidRDefault="005A55F6" w14:paraId="3D843BA8" w14:textId="77777777">
      <w:pPr>
        <w:jc w:val="both"/>
        <w:rPr>
          <w:sz w:val="22"/>
          <w:lang w:val="en-GB"/>
        </w:rPr>
      </w:pPr>
      <w:r>
        <w:rPr>
          <w:sz w:val="22"/>
        </w:rPr>
        <w:br w:type="page"/>
      </w:r>
    </w:p>
    <w:p w:rsidR="005A55F6" w:rsidP="005A55F6" w:rsidRDefault="005A55F6" w14:paraId="14F18097" w14:textId="77777777">
      <w:pPr>
        <w:jc w:val="center"/>
        <w:rPr>
          <w:b/>
          <w:sz w:val="28"/>
          <w:szCs w:val="28"/>
          <w:lang w:val="en-GB"/>
        </w:rPr>
      </w:pPr>
    </w:p>
    <w:p w:rsidR="005A55F6" w:rsidP="005A55F6" w:rsidRDefault="005A55F6" w14:paraId="0FDECB31" w14:textId="77777777">
      <w:pPr>
        <w:jc w:val="center"/>
        <w:rPr>
          <w:b/>
          <w:sz w:val="28"/>
          <w:szCs w:val="28"/>
          <w:lang w:val="en-GB"/>
        </w:rPr>
      </w:pPr>
    </w:p>
    <w:p w:rsidRPr="005A55F6" w:rsidR="00B27184" w:rsidP="005A55F6" w:rsidRDefault="00B27184" w14:paraId="7125E253" w14:textId="5EC5C78B">
      <w:pPr>
        <w:jc w:val="center"/>
        <w:rPr>
          <w:b/>
          <w:sz w:val="28"/>
          <w:szCs w:val="28"/>
          <w:lang w:val="en-GB"/>
        </w:rPr>
      </w:pPr>
      <w:r w:rsidRPr="005A55F6">
        <w:rPr>
          <w:b/>
          <w:sz w:val="28"/>
          <w:szCs w:val="28"/>
          <w:lang w:val="en-GB"/>
        </w:rPr>
        <w:t xml:space="preserve">Table of </w:t>
      </w:r>
      <w:r w:rsidR="00534BCB">
        <w:rPr>
          <w:b/>
          <w:sz w:val="28"/>
          <w:szCs w:val="28"/>
          <w:lang w:val="en-GB"/>
        </w:rPr>
        <w:t>C</w:t>
      </w:r>
      <w:r w:rsidRPr="005A55F6">
        <w:rPr>
          <w:b/>
          <w:sz w:val="28"/>
          <w:szCs w:val="28"/>
          <w:lang w:val="en-GB"/>
        </w:rPr>
        <w:t>ontents</w:t>
      </w:r>
    </w:p>
    <w:p w:rsidRPr="00C4011B" w:rsidR="00DC0CBD" w:rsidP="00DC0CBD" w:rsidRDefault="00DC0CBD" w14:paraId="55688DF3" w14:textId="77777777">
      <w:pPr>
        <w:rPr>
          <w:lang w:val="en-GB" w:eastAsia="zh-CN"/>
        </w:rPr>
      </w:pPr>
    </w:p>
    <w:p w:rsidRPr="00C4011B" w:rsidR="00DC0CBD" w:rsidP="00DC0CBD" w:rsidRDefault="00DC0CBD" w14:paraId="271A9099" w14:textId="77777777">
      <w:pPr>
        <w:rPr>
          <w:lang w:val="en-GB" w:eastAsia="zh-CN"/>
        </w:rPr>
      </w:pPr>
    </w:p>
    <w:p w:rsidR="007A6402" w:rsidRDefault="005D3327" w14:paraId="4AC2EF19" w14:textId="5EB7078A">
      <w:pPr>
        <w:pStyle w:val="TM2"/>
        <w:rPr>
          <w:rFonts w:asciiTheme="minorHAnsi" w:hAnsiTheme="minorHAnsi" w:eastAsiaTheme="minorEastAsia" w:cstheme="minorBidi"/>
          <w:noProof/>
          <w:snapToGrid/>
          <w:kern w:val="2"/>
          <w:szCs w:val="22"/>
          <w:lang w:eastAsia="zh-CN"/>
          <w14:ligatures w14:val="standardContextual"/>
        </w:rPr>
      </w:pPr>
      <w:r w:rsidRPr="00C4011B">
        <w:fldChar w:fldCharType="begin"/>
      </w:r>
      <w:r w:rsidRPr="00C4011B">
        <w:instrText xml:space="preserve"> TOC \o "1-3" \h \z \u </w:instrText>
      </w:r>
      <w:r w:rsidRPr="00C4011B">
        <w:fldChar w:fldCharType="separate"/>
      </w:r>
      <w:hyperlink w:history="1" w:anchor="_Toc168577983">
        <w:r w:rsidRPr="00EF48A9" w:rsidR="007A6402">
          <w:rPr>
            <w:rStyle w:val="Lienhypertexte"/>
            <w:rFonts w:eastAsia="SimSun"/>
            <w:noProof/>
            <w:lang w:eastAsia="zh-CN"/>
          </w:rPr>
          <w:t>1</w:t>
        </w:r>
        <w:r w:rsidR="007A6402">
          <w:rPr>
            <w:rFonts w:asciiTheme="minorHAnsi" w:hAnsiTheme="minorHAnsi" w:eastAsiaTheme="minorEastAsia" w:cstheme="minorBidi"/>
            <w:noProof/>
            <w:snapToGrid/>
            <w:kern w:val="2"/>
            <w:szCs w:val="22"/>
            <w:lang w:eastAsia="zh-CN"/>
            <w14:ligatures w14:val="standardContextual"/>
          </w:rPr>
          <w:tab/>
        </w:r>
        <w:r w:rsidRPr="00EF48A9" w:rsidR="007A6402">
          <w:rPr>
            <w:rStyle w:val="Lienhypertexte"/>
            <w:noProof/>
          </w:rPr>
          <w:t>GRANTS PROGRAMME</w:t>
        </w:r>
        <w:r w:rsidR="007A6402">
          <w:rPr>
            <w:noProof/>
            <w:webHidden/>
          </w:rPr>
          <w:tab/>
        </w:r>
        <w:r w:rsidR="007A6402">
          <w:rPr>
            <w:noProof/>
            <w:webHidden/>
          </w:rPr>
          <w:fldChar w:fldCharType="begin"/>
        </w:r>
        <w:r w:rsidR="007A6402">
          <w:rPr>
            <w:noProof/>
            <w:webHidden/>
          </w:rPr>
          <w:instrText xml:space="preserve"> PAGEREF _Toc168577983 \h </w:instrText>
        </w:r>
        <w:r w:rsidR="007A6402">
          <w:rPr>
            <w:noProof/>
            <w:webHidden/>
          </w:rPr>
        </w:r>
        <w:r w:rsidR="007A6402">
          <w:rPr>
            <w:noProof/>
            <w:webHidden/>
          </w:rPr>
          <w:fldChar w:fldCharType="separate"/>
        </w:r>
        <w:r w:rsidR="007A6402">
          <w:rPr>
            <w:noProof/>
            <w:webHidden/>
          </w:rPr>
          <w:t>1</w:t>
        </w:r>
        <w:r w:rsidR="007A6402">
          <w:rPr>
            <w:noProof/>
            <w:webHidden/>
          </w:rPr>
          <w:fldChar w:fldCharType="end"/>
        </w:r>
      </w:hyperlink>
    </w:p>
    <w:p w:rsidR="007A6402" w:rsidP="007A6402" w:rsidRDefault="00000000" w14:paraId="335B7EBB" w14:textId="24D2167A">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84">
        <w:r w:rsidRPr="00EF48A9" w:rsidR="007A6402">
          <w:rPr>
            <w:rStyle w:val="Lienhypertexte"/>
            <w:bCs/>
            <w14:scene3d>
              <w14:camera w14:prst="orthographicFront"/>
              <w14:lightRig w14:rig="threePt" w14:dir="t">
                <w14:rot w14:lat="0" w14:lon="0" w14:rev="0"/>
              </w14:lightRig>
            </w14:scene3d>
          </w:rPr>
          <w:t>1.1</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Background</w:t>
        </w:r>
        <w:r w:rsidR="007A6402">
          <w:rPr>
            <w:webHidden/>
          </w:rPr>
          <w:tab/>
        </w:r>
        <w:r w:rsidR="007A6402">
          <w:rPr>
            <w:webHidden/>
          </w:rPr>
          <w:fldChar w:fldCharType="begin"/>
        </w:r>
        <w:r w:rsidR="007A6402">
          <w:rPr>
            <w:webHidden/>
          </w:rPr>
          <w:instrText xml:space="preserve"> PAGEREF _Toc168577984 \h </w:instrText>
        </w:r>
        <w:r w:rsidR="007A6402">
          <w:rPr>
            <w:webHidden/>
          </w:rPr>
        </w:r>
        <w:r w:rsidR="007A6402">
          <w:rPr>
            <w:webHidden/>
          </w:rPr>
          <w:fldChar w:fldCharType="separate"/>
        </w:r>
        <w:r w:rsidR="007A6402">
          <w:rPr>
            <w:webHidden/>
          </w:rPr>
          <w:t>1</w:t>
        </w:r>
        <w:r w:rsidR="007A6402">
          <w:rPr>
            <w:webHidden/>
          </w:rPr>
          <w:fldChar w:fldCharType="end"/>
        </w:r>
      </w:hyperlink>
    </w:p>
    <w:p w:rsidR="007A6402" w:rsidP="007A6402" w:rsidRDefault="00000000" w14:paraId="58198DF2" w14:textId="3732387C">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85">
        <w:r w:rsidRPr="00EF48A9" w:rsidR="007A6402">
          <w:rPr>
            <w:rStyle w:val="Lienhypertexte"/>
            <w:bCs/>
            <w14:scene3d>
              <w14:camera w14:prst="orthographicFront"/>
              <w14:lightRig w14:rig="threePt" w14:dir="t">
                <w14:rot w14:lat="0" w14:lon="0" w14:rev="0"/>
              </w14:lightRig>
            </w14:scene3d>
          </w:rPr>
          <w:t>1.2</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Objectives</w:t>
        </w:r>
        <w:r w:rsidR="007A6402">
          <w:rPr>
            <w:webHidden/>
          </w:rPr>
          <w:tab/>
        </w:r>
        <w:r w:rsidR="007A6402">
          <w:rPr>
            <w:webHidden/>
          </w:rPr>
          <w:fldChar w:fldCharType="begin"/>
        </w:r>
        <w:r w:rsidR="007A6402">
          <w:rPr>
            <w:webHidden/>
          </w:rPr>
          <w:instrText xml:space="preserve"> PAGEREF _Toc168577985 \h </w:instrText>
        </w:r>
        <w:r w:rsidR="007A6402">
          <w:rPr>
            <w:webHidden/>
          </w:rPr>
        </w:r>
        <w:r w:rsidR="007A6402">
          <w:rPr>
            <w:webHidden/>
          </w:rPr>
          <w:fldChar w:fldCharType="separate"/>
        </w:r>
        <w:r w:rsidR="007A6402">
          <w:rPr>
            <w:webHidden/>
          </w:rPr>
          <w:t>1</w:t>
        </w:r>
        <w:r w:rsidR="007A6402">
          <w:rPr>
            <w:webHidden/>
          </w:rPr>
          <w:fldChar w:fldCharType="end"/>
        </w:r>
      </w:hyperlink>
    </w:p>
    <w:p w:rsidR="007A6402" w:rsidP="007A6402" w:rsidRDefault="00000000" w14:paraId="676757BA" w14:textId="6A7C8360">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86">
        <w:r w:rsidRPr="00EF48A9" w:rsidR="007A6402">
          <w:rPr>
            <w:rStyle w:val="Lienhypertexte"/>
            <w:bCs/>
            <w14:scene3d>
              <w14:camera w14:prst="orthographicFront"/>
              <w14:lightRig w14:rig="threePt" w14:dir="t">
                <w14:rot w14:lat="0" w14:lon="0" w14:rev="0"/>
              </w14:lightRig>
            </w14:scene3d>
          </w:rPr>
          <w:t>1.3</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Thematic focus and priority issues</w:t>
        </w:r>
        <w:r w:rsidR="007A6402">
          <w:rPr>
            <w:webHidden/>
          </w:rPr>
          <w:tab/>
        </w:r>
        <w:r w:rsidR="007A6402">
          <w:rPr>
            <w:webHidden/>
          </w:rPr>
          <w:fldChar w:fldCharType="begin"/>
        </w:r>
        <w:r w:rsidR="007A6402">
          <w:rPr>
            <w:webHidden/>
          </w:rPr>
          <w:instrText xml:space="preserve"> PAGEREF _Toc168577986 \h </w:instrText>
        </w:r>
        <w:r w:rsidR="007A6402">
          <w:rPr>
            <w:webHidden/>
          </w:rPr>
        </w:r>
        <w:r w:rsidR="007A6402">
          <w:rPr>
            <w:webHidden/>
          </w:rPr>
          <w:fldChar w:fldCharType="separate"/>
        </w:r>
        <w:r w:rsidR="007A6402">
          <w:rPr>
            <w:webHidden/>
          </w:rPr>
          <w:t>1</w:t>
        </w:r>
        <w:r w:rsidR="007A6402">
          <w:rPr>
            <w:webHidden/>
          </w:rPr>
          <w:fldChar w:fldCharType="end"/>
        </w:r>
      </w:hyperlink>
    </w:p>
    <w:p w:rsidR="007A6402" w:rsidP="007A6402" w:rsidRDefault="00000000" w14:paraId="029D5A1C" w14:textId="64872F3B">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87">
        <w:r w:rsidRPr="00EF48A9" w:rsidR="007A6402">
          <w:rPr>
            <w:rStyle w:val="Lienhypertexte"/>
            <w:bCs/>
            <w14:scene3d>
              <w14:camera w14:prst="orthographicFront"/>
              <w14:lightRig w14:rig="threePt" w14:dir="t">
                <w14:rot w14:lat="0" w14:lon="0" w14:rev="0"/>
              </w14:lightRig>
            </w14:scene3d>
          </w:rPr>
          <w:t>1.4</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Location</w:t>
        </w:r>
        <w:r w:rsidR="007A6402">
          <w:rPr>
            <w:webHidden/>
          </w:rPr>
          <w:tab/>
        </w:r>
        <w:r w:rsidR="007A6402">
          <w:rPr>
            <w:webHidden/>
          </w:rPr>
          <w:fldChar w:fldCharType="begin"/>
        </w:r>
        <w:r w:rsidR="007A6402">
          <w:rPr>
            <w:webHidden/>
          </w:rPr>
          <w:instrText xml:space="preserve"> PAGEREF _Toc168577987 \h </w:instrText>
        </w:r>
        <w:r w:rsidR="007A6402">
          <w:rPr>
            <w:webHidden/>
          </w:rPr>
        </w:r>
        <w:r w:rsidR="007A6402">
          <w:rPr>
            <w:webHidden/>
          </w:rPr>
          <w:fldChar w:fldCharType="separate"/>
        </w:r>
        <w:r w:rsidR="007A6402">
          <w:rPr>
            <w:webHidden/>
          </w:rPr>
          <w:t>2</w:t>
        </w:r>
        <w:r w:rsidR="007A6402">
          <w:rPr>
            <w:webHidden/>
          </w:rPr>
          <w:fldChar w:fldCharType="end"/>
        </w:r>
      </w:hyperlink>
    </w:p>
    <w:p w:rsidR="007A6402" w:rsidP="007A6402" w:rsidRDefault="00000000" w14:paraId="699687FC" w14:textId="6B449814">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88">
        <w:r w:rsidRPr="00EF48A9" w:rsidR="007A6402">
          <w:rPr>
            <w:rStyle w:val="Lienhypertexte"/>
            <w:bCs/>
            <w14:scene3d>
              <w14:camera w14:prst="orthographicFront"/>
              <w14:lightRig w14:rig="threePt" w14:dir="t">
                <w14:rot w14:lat="0" w14:lon="0" w14:rev="0"/>
              </w14:lightRig>
            </w14:scene3d>
          </w:rPr>
          <w:t>1.5</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Duration</w:t>
        </w:r>
        <w:r w:rsidR="007A6402">
          <w:rPr>
            <w:webHidden/>
          </w:rPr>
          <w:tab/>
        </w:r>
        <w:r w:rsidR="007A6402">
          <w:rPr>
            <w:webHidden/>
          </w:rPr>
          <w:fldChar w:fldCharType="begin"/>
        </w:r>
        <w:r w:rsidR="007A6402">
          <w:rPr>
            <w:webHidden/>
          </w:rPr>
          <w:instrText xml:space="preserve"> PAGEREF _Toc168577988 \h </w:instrText>
        </w:r>
        <w:r w:rsidR="007A6402">
          <w:rPr>
            <w:webHidden/>
          </w:rPr>
        </w:r>
        <w:r w:rsidR="007A6402">
          <w:rPr>
            <w:webHidden/>
          </w:rPr>
          <w:fldChar w:fldCharType="separate"/>
        </w:r>
        <w:r w:rsidR="007A6402">
          <w:rPr>
            <w:webHidden/>
          </w:rPr>
          <w:t>2</w:t>
        </w:r>
        <w:r w:rsidR="007A6402">
          <w:rPr>
            <w:webHidden/>
          </w:rPr>
          <w:fldChar w:fldCharType="end"/>
        </w:r>
      </w:hyperlink>
    </w:p>
    <w:p w:rsidR="007A6402" w:rsidP="007A6402" w:rsidRDefault="00000000" w14:paraId="4EEBC802" w14:textId="2F3A6816">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89">
        <w:r w:rsidRPr="00EF48A9" w:rsidR="007A6402">
          <w:rPr>
            <w:rStyle w:val="Lienhypertexte"/>
            <w:bCs/>
            <w14:scene3d>
              <w14:camera w14:prst="orthographicFront"/>
              <w14:lightRig w14:rig="threePt" w14:dir="t">
                <w14:rot w14:lat="0" w14:lon="0" w14:rev="0"/>
              </w14:lightRig>
            </w14:scene3d>
          </w:rPr>
          <w:t>1.6</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Award amounts</w:t>
        </w:r>
        <w:r w:rsidR="007A6402">
          <w:rPr>
            <w:webHidden/>
          </w:rPr>
          <w:tab/>
        </w:r>
        <w:r w:rsidR="007A6402">
          <w:rPr>
            <w:webHidden/>
          </w:rPr>
          <w:fldChar w:fldCharType="begin"/>
        </w:r>
        <w:r w:rsidR="007A6402">
          <w:rPr>
            <w:webHidden/>
          </w:rPr>
          <w:instrText xml:space="preserve"> PAGEREF _Toc168577989 \h </w:instrText>
        </w:r>
        <w:r w:rsidR="007A6402">
          <w:rPr>
            <w:webHidden/>
          </w:rPr>
        </w:r>
        <w:r w:rsidR="007A6402">
          <w:rPr>
            <w:webHidden/>
          </w:rPr>
          <w:fldChar w:fldCharType="separate"/>
        </w:r>
        <w:r w:rsidR="007A6402">
          <w:rPr>
            <w:webHidden/>
          </w:rPr>
          <w:t>3</w:t>
        </w:r>
        <w:r w:rsidR="007A6402">
          <w:rPr>
            <w:webHidden/>
          </w:rPr>
          <w:fldChar w:fldCharType="end"/>
        </w:r>
      </w:hyperlink>
    </w:p>
    <w:p w:rsidR="007A6402" w:rsidRDefault="00000000" w14:paraId="4664D010" w14:textId="23CCA3B5">
      <w:pPr>
        <w:pStyle w:val="TM2"/>
        <w:rPr>
          <w:rFonts w:asciiTheme="minorHAnsi" w:hAnsiTheme="minorHAnsi" w:eastAsiaTheme="minorEastAsia" w:cstheme="minorBidi"/>
          <w:noProof/>
          <w:snapToGrid/>
          <w:kern w:val="2"/>
          <w:szCs w:val="22"/>
          <w:lang w:eastAsia="zh-CN"/>
          <w14:ligatures w14:val="standardContextual"/>
        </w:rPr>
      </w:pPr>
      <w:hyperlink w:history="1" w:anchor="_Toc168577990">
        <w:r w:rsidRPr="00EF48A9" w:rsidR="007A6402">
          <w:rPr>
            <w:rStyle w:val="Lienhypertexte"/>
            <w:noProof/>
          </w:rPr>
          <w:t>2</w:t>
        </w:r>
        <w:r w:rsidR="007A6402">
          <w:rPr>
            <w:rFonts w:asciiTheme="minorHAnsi" w:hAnsiTheme="minorHAnsi" w:eastAsiaTheme="minorEastAsia" w:cstheme="minorBidi"/>
            <w:noProof/>
            <w:snapToGrid/>
            <w:kern w:val="2"/>
            <w:szCs w:val="22"/>
            <w:lang w:eastAsia="zh-CN"/>
            <w14:ligatures w14:val="standardContextual"/>
          </w:rPr>
          <w:tab/>
        </w:r>
        <w:r w:rsidRPr="00EF48A9" w:rsidR="007A6402">
          <w:rPr>
            <w:rStyle w:val="Lienhypertexte"/>
            <w:noProof/>
          </w:rPr>
          <w:t>ELIGIBILITY CRITERIA</w:t>
        </w:r>
        <w:r w:rsidR="007A6402">
          <w:rPr>
            <w:noProof/>
            <w:webHidden/>
          </w:rPr>
          <w:tab/>
        </w:r>
        <w:r w:rsidR="007A6402">
          <w:rPr>
            <w:noProof/>
            <w:webHidden/>
          </w:rPr>
          <w:fldChar w:fldCharType="begin"/>
        </w:r>
        <w:r w:rsidR="007A6402">
          <w:rPr>
            <w:noProof/>
            <w:webHidden/>
          </w:rPr>
          <w:instrText xml:space="preserve"> PAGEREF _Toc168577990 \h </w:instrText>
        </w:r>
        <w:r w:rsidR="007A6402">
          <w:rPr>
            <w:noProof/>
            <w:webHidden/>
          </w:rPr>
        </w:r>
        <w:r w:rsidR="007A6402">
          <w:rPr>
            <w:noProof/>
            <w:webHidden/>
          </w:rPr>
          <w:fldChar w:fldCharType="separate"/>
        </w:r>
        <w:r w:rsidR="007A6402">
          <w:rPr>
            <w:noProof/>
            <w:webHidden/>
          </w:rPr>
          <w:t>3</w:t>
        </w:r>
        <w:r w:rsidR="007A6402">
          <w:rPr>
            <w:noProof/>
            <w:webHidden/>
          </w:rPr>
          <w:fldChar w:fldCharType="end"/>
        </w:r>
      </w:hyperlink>
    </w:p>
    <w:p w:rsidR="007A6402" w:rsidP="007A6402" w:rsidRDefault="00000000" w14:paraId="248EDFC3" w14:textId="64DB4F36">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92">
        <w:r w:rsidRPr="00EF48A9" w:rsidR="007A6402">
          <w:rPr>
            <w:rStyle w:val="Lienhypertexte"/>
            <w:bCs/>
            <w14:scene3d>
              <w14:camera w14:prst="orthographicFront"/>
              <w14:lightRig w14:rig="threePt" w14:dir="t">
                <w14:rot w14:lat="0" w14:lon="0" w14:rev="0"/>
              </w14:lightRig>
            </w14:scene3d>
          </w:rPr>
          <w:t>2.1</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Eligibility of applicants</w:t>
        </w:r>
        <w:r w:rsidR="007A6402">
          <w:rPr>
            <w:webHidden/>
          </w:rPr>
          <w:tab/>
        </w:r>
        <w:r w:rsidR="007A6402">
          <w:rPr>
            <w:webHidden/>
          </w:rPr>
          <w:fldChar w:fldCharType="begin"/>
        </w:r>
        <w:r w:rsidR="007A6402">
          <w:rPr>
            <w:webHidden/>
          </w:rPr>
          <w:instrText xml:space="preserve"> PAGEREF _Toc168577992 \h </w:instrText>
        </w:r>
        <w:r w:rsidR="007A6402">
          <w:rPr>
            <w:webHidden/>
          </w:rPr>
        </w:r>
        <w:r w:rsidR="007A6402">
          <w:rPr>
            <w:webHidden/>
          </w:rPr>
          <w:fldChar w:fldCharType="separate"/>
        </w:r>
        <w:r w:rsidR="007A6402">
          <w:rPr>
            <w:webHidden/>
          </w:rPr>
          <w:t>3</w:t>
        </w:r>
        <w:r w:rsidR="007A6402">
          <w:rPr>
            <w:webHidden/>
          </w:rPr>
          <w:fldChar w:fldCharType="end"/>
        </w:r>
      </w:hyperlink>
    </w:p>
    <w:p w:rsidR="007A6402" w:rsidP="007A6402" w:rsidRDefault="00000000" w14:paraId="182B0F8A" w14:textId="55B81F23">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93">
        <w:r w:rsidRPr="00EF48A9" w:rsidR="007A6402">
          <w:rPr>
            <w:rStyle w:val="Lienhypertexte"/>
            <w:bCs/>
            <w14:scene3d>
              <w14:camera w14:prst="orthographicFront"/>
              <w14:lightRig w14:rig="threePt" w14:dir="t">
                <w14:rot w14:lat="0" w14:lon="0" w14:rev="0"/>
              </w14:lightRig>
            </w14:scene3d>
          </w:rPr>
          <w:t>2.2</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Eligibility of projects and budget proposals</w:t>
        </w:r>
        <w:r w:rsidR="007A6402">
          <w:rPr>
            <w:webHidden/>
          </w:rPr>
          <w:tab/>
        </w:r>
        <w:r w:rsidR="007A6402">
          <w:rPr>
            <w:webHidden/>
          </w:rPr>
          <w:fldChar w:fldCharType="begin"/>
        </w:r>
        <w:r w:rsidR="007A6402">
          <w:rPr>
            <w:webHidden/>
          </w:rPr>
          <w:instrText xml:space="preserve"> PAGEREF _Toc168577993 \h </w:instrText>
        </w:r>
        <w:r w:rsidR="007A6402">
          <w:rPr>
            <w:webHidden/>
          </w:rPr>
        </w:r>
        <w:r w:rsidR="007A6402">
          <w:rPr>
            <w:webHidden/>
          </w:rPr>
          <w:fldChar w:fldCharType="separate"/>
        </w:r>
        <w:r w:rsidR="007A6402">
          <w:rPr>
            <w:webHidden/>
          </w:rPr>
          <w:t>3</w:t>
        </w:r>
        <w:r w:rsidR="007A6402">
          <w:rPr>
            <w:webHidden/>
          </w:rPr>
          <w:fldChar w:fldCharType="end"/>
        </w:r>
      </w:hyperlink>
    </w:p>
    <w:p w:rsidR="007A6402" w:rsidP="007A6402" w:rsidRDefault="00000000" w14:paraId="46FFD07D" w14:textId="5A12EF45">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94">
        <w:r w:rsidRPr="00EF48A9" w:rsidR="007A6402">
          <w:rPr>
            <w:rStyle w:val="Lienhypertexte"/>
            <w:bCs/>
            <w14:scene3d>
              <w14:camera w14:prst="orthographicFront"/>
              <w14:lightRig w14:rig="threePt" w14:dir="t">
                <w14:rot w14:lat="0" w14:lon="0" w14:rev="0"/>
              </w14:lightRig>
            </w14:scene3d>
          </w:rPr>
          <w:t>2.3</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Requirements related to budgeting and allowable costs</w:t>
        </w:r>
        <w:r w:rsidR="007A6402">
          <w:rPr>
            <w:webHidden/>
          </w:rPr>
          <w:tab/>
        </w:r>
        <w:r w:rsidR="007A6402">
          <w:rPr>
            <w:webHidden/>
          </w:rPr>
          <w:fldChar w:fldCharType="begin"/>
        </w:r>
        <w:r w:rsidR="007A6402">
          <w:rPr>
            <w:webHidden/>
          </w:rPr>
          <w:instrText xml:space="preserve"> PAGEREF _Toc168577994 \h </w:instrText>
        </w:r>
        <w:r w:rsidR="007A6402">
          <w:rPr>
            <w:webHidden/>
          </w:rPr>
        </w:r>
        <w:r w:rsidR="007A6402">
          <w:rPr>
            <w:webHidden/>
          </w:rPr>
          <w:fldChar w:fldCharType="separate"/>
        </w:r>
        <w:r w:rsidR="007A6402">
          <w:rPr>
            <w:webHidden/>
          </w:rPr>
          <w:t>4</w:t>
        </w:r>
        <w:r w:rsidR="007A6402">
          <w:rPr>
            <w:webHidden/>
          </w:rPr>
          <w:fldChar w:fldCharType="end"/>
        </w:r>
      </w:hyperlink>
    </w:p>
    <w:p w:rsidR="007A6402" w:rsidRDefault="00000000" w14:paraId="5EEE1D74" w14:textId="31884C69">
      <w:pPr>
        <w:pStyle w:val="TM2"/>
        <w:rPr>
          <w:rFonts w:asciiTheme="minorHAnsi" w:hAnsiTheme="minorHAnsi" w:eastAsiaTheme="minorEastAsia" w:cstheme="minorBidi"/>
          <w:noProof/>
          <w:snapToGrid/>
          <w:kern w:val="2"/>
          <w:szCs w:val="22"/>
          <w:lang w:eastAsia="zh-CN"/>
          <w14:ligatures w14:val="standardContextual"/>
        </w:rPr>
      </w:pPr>
      <w:hyperlink w:history="1" w:anchor="_Toc168577995">
        <w:r w:rsidRPr="00EF48A9" w:rsidR="007A6402">
          <w:rPr>
            <w:rStyle w:val="Lienhypertexte"/>
            <w:noProof/>
          </w:rPr>
          <w:t>3</w:t>
        </w:r>
        <w:r w:rsidR="007A6402">
          <w:rPr>
            <w:rFonts w:asciiTheme="minorHAnsi" w:hAnsiTheme="minorHAnsi" w:eastAsiaTheme="minorEastAsia" w:cstheme="minorBidi"/>
            <w:noProof/>
            <w:snapToGrid/>
            <w:kern w:val="2"/>
            <w:szCs w:val="22"/>
            <w:lang w:eastAsia="zh-CN"/>
            <w14:ligatures w14:val="standardContextual"/>
          </w:rPr>
          <w:tab/>
        </w:r>
        <w:r w:rsidRPr="00EF48A9" w:rsidR="007A6402">
          <w:rPr>
            <w:rStyle w:val="Lienhypertexte"/>
            <w:noProof/>
          </w:rPr>
          <w:t>APPLICATION PROCEDURE</w:t>
        </w:r>
        <w:r w:rsidR="007A6402">
          <w:rPr>
            <w:noProof/>
            <w:webHidden/>
          </w:rPr>
          <w:tab/>
        </w:r>
        <w:r w:rsidR="007A6402">
          <w:rPr>
            <w:noProof/>
            <w:webHidden/>
          </w:rPr>
          <w:fldChar w:fldCharType="begin"/>
        </w:r>
        <w:r w:rsidR="007A6402">
          <w:rPr>
            <w:noProof/>
            <w:webHidden/>
          </w:rPr>
          <w:instrText xml:space="preserve"> PAGEREF _Toc168577995 \h </w:instrText>
        </w:r>
        <w:r w:rsidR="007A6402">
          <w:rPr>
            <w:noProof/>
            <w:webHidden/>
          </w:rPr>
        </w:r>
        <w:r w:rsidR="007A6402">
          <w:rPr>
            <w:noProof/>
            <w:webHidden/>
          </w:rPr>
          <w:fldChar w:fldCharType="separate"/>
        </w:r>
        <w:r w:rsidR="007A6402">
          <w:rPr>
            <w:noProof/>
            <w:webHidden/>
          </w:rPr>
          <w:t>5</w:t>
        </w:r>
        <w:r w:rsidR="007A6402">
          <w:rPr>
            <w:noProof/>
            <w:webHidden/>
          </w:rPr>
          <w:fldChar w:fldCharType="end"/>
        </w:r>
      </w:hyperlink>
    </w:p>
    <w:p w:rsidR="007A6402" w:rsidP="007A6402" w:rsidRDefault="00000000" w14:paraId="6FECE75E" w14:textId="5B9EF28D">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97">
        <w:r w:rsidRPr="00EF48A9" w:rsidR="007A6402">
          <w:rPr>
            <w:rStyle w:val="Lienhypertexte"/>
            <w:bCs/>
            <w14:scene3d>
              <w14:camera w14:prst="orthographicFront"/>
              <w14:lightRig w14:rig="threePt" w14:dir="t">
                <w14:rot w14:lat="0" w14:lon="0" w14:rev="0"/>
              </w14:lightRig>
            </w14:scene3d>
          </w:rPr>
          <w:t>3.1</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Concept Note and declarations</w:t>
        </w:r>
        <w:r w:rsidR="007A6402">
          <w:rPr>
            <w:webHidden/>
          </w:rPr>
          <w:tab/>
        </w:r>
        <w:r w:rsidR="007A6402">
          <w:rPr>
            <w:webHidden/>
          </w:rPr>
          <w:fldChar w:fldCharType="begin"/>
        </w:r>
        <w:r w:rsidR="007A6402">
          <w:rPr>
            <w:webHidden/>
          </w:rPr>
          <w:instrText xml:space="preserve"> PAGEREF _Toc168577997 \h </w:instrText>
        </w:r>
        <w:r w:rsidR="007A6402">
          <w:rPr>
            <w:webHidden/>
          </w:rPr>
        </w:r>
        <w:r w:rsidR="007A6402">
          <w:rPr>
            <w:webHidden/>
          </w:rPr>
          <w:fldChar w:fldCharType="separate"/>
        </w:r>
        <w:r w:rsidR="007A6402">
          <w:rPr>
            <w:webHidden/>
          </w:rPr>
          <w:t>6</w:t>
        </w:r>
        <w:r w:rsidR="007A6402">
          <w:rPr>
            <w:webHidden/>
          </w:rPr>
          <w:fldChar w:fldCharType="end"/>
        </w:r>
      </w:hyperlink>
    </w:p>
    <w:p w:rsidR="007A6402" w:rsidRDefault="00000000" w14:paraId="6E75077E" w14:textId="3FA1F78A">
      <w:pPr>
        <w:pStyle w:val="TM2"/>
        <w:rPr>
          <w:rFonts w:asciiTheme="minorHAnsi" w:hAnsiTheme="minorHAnsi" w:eastAsiaTheme="minorEastAsia" w:cstheme="minorBidi"/>
          <w:noProof/>
          <w:snapToGrid/>
          <w:kern w:val="2"/>
          <w:szCs w:val="22"/>
          <w:lang w:eastAsia="zh-CN"/>
          <w14:ligatures w14:val="standardContextual"/>
        </w:rPr>
      </w:pPr>
      <w:hyperlink w:history="1" w:anchor="_Toc168577998">
        <w:r w:rsidRPr="00EF48A9" w:rsidR="007A6402">
          <w:rPr>
            <w:rStyle w:val="Lienhypertexte"/>
            <w:noProof/>
          </w:rPr>
          <w:t>4</w:t>
        </w:r>
        <w:r w:rsidR="007A6402">
          <w:rPr>
            <w:rFonts w:asciiTheme="minorHAnsi" w:hAnsiTheme="minorHAnsi" w:eastAsiaTheme="minorEastAsia" w:cstheme="minorBidi"/>
            <w:noProof/>
            <w:snapToGrid/>
            <w:kern w:val="2"/>
            <w:szCs w:val="22"/>
            <w:lang w:eastAsia="zh-CN"/>
            <w14:ligatures w14:val="standardContextual"/>
          </w:rPr>
          <w:tab/>
        </w:r>
        <w:r w:rsidRPr="00EF48A9" w:rsidR="007A6402">
          <w:rPr>
            <w:rStyle w:val="Lienhypertexte"/>
            <w:noProof/>
          </w:rPr>
          <w:t>EVALUATION PROCEDURE</w:t>
        </w:r>
        <w:r w:rsidR="007A6402">
          <w:rPr>
            <w:noProof/>
            <w:webHidden/>
          </w:rPr>
          <w:tab/>
        </w:r>
        <w:r w:rsidR="007A6402">
          <w:rPr>
            <w:noProof/>
            <w:webHidden/>
          </w:rPr>
          <w:fldChar w:fldCharType="begin"/>
        </w:r>
        <w:r w:rsidR="007A6402">
          <w:rPr>
            <w:noProof/>
            <w:webHidden/>
          </w:rPr>
          <w:instrText xml:space="preserve"> PAGEREF _Toc168577998 \h </w:instrText>
        </w:r>
        <w:r w:rsidR="007A6402">
          <w:rPr>
            <w:noProof/>
            <w:webHidden/>
          </w:rPr>
        </w:r>
        <w:r w:rsidR="007A6402">
          <w:rPr>
            <w:noProof/>
            <w:webHidden/>
          </w:rPr>
          <w:fldChar w:fldCharType="separate"/>
        </w:r>
        <w:r w:rsidR="007A6402">
          <w:rPr>
            <w:noProof/>
            <w:webHidden/>
          </w:rPr>
          <w:t>6</w:t>
        </w:r>
        <w:r w:rsidR="007A6402">
          <w:rPr>
            <w:noProof/>
            <w:webHidden/>
          </w:rPr>
          <w:fldChar w:fldCharType="end"/>
        </w:r>
      </w:hyperlink>
    </w:p>
    <w:p w:rsidR="007A6402" w:rsidP="007A6402" w:rsidRDefault="00000000" w14:paraId="1AAD60D7" w14:textId="087B0FCE">
      <w:pPr>
        <w:pStyle w:val="TM3"/>
        <w:rPr>
          <w:rFonts w:asciiTheme="minorHAnsi" w:hAnsiTheme="minorHAnsi" w:eastAsiaTheme="minorEastAsia" w:cstheme="minorBidi"/>
          <w:snapToGrid/>
          <w:kern w:val="2"/>
          <w:sz w:val="22"/>
          <w:szCs w:val="22"/>
          <w:lang w:eastAsia="zh-CN"/>
          <w14:ligatures w14:val="standardContextual"/>
        </w:rPr>
      </w:pPr>
      <w:hyperlink w:history="1" w:anchor="_Toc168577999">
        <w:r w:rsidRPr="00EF48A9" w:rsidR="007A6402">
          <w:rPr>
            <w:rStyle w:val="Lienhypertexte"/>
            <w:bCs/>
            <w14:scene3d>
              <w14:camera w14:prst="orthographicFront"/>
              <w14:lightRig w14:rig="threePt" w14:dir="t">
                <w14:rot w14:lat="0" w14:lon="0" w14:rev="0"/>
              </w14:lightRig>
            </w14:scene3d>
          </w:rPr>
          <w:t>4.1</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Eligibility assessment</w:t>
        </w:r>
        <w:r w:rsidR="007A6402">
          <w:rPr>
            <w:webHidden/>
          </w:rPr>
          <w:tab/>
        </w:r>
        <w:r w:rsidR="007A6402">
          <w:rPr>
            <w:webHidden/>
          </w:rPr>
          <w:fldChar w:fldCharType="begin"/>
        </w:r>
        <w:r w:rsidR="007A6402">
          <w:rPr>
            <w:webHidden/>
          </w:rPr>
          <w:instrText xml:space="preserve"> PAGEREF _Toc168577999 \h </w:instrText>
        </w:r>
        <w:r w:rsidR="007A6402">
          <w:rPr>
            <w:webHidden/>
          </w:rPr>
        </w:r>
        <w:r w:rsidR="007A6402">
          <w:rPr>
            <w:webHidden/>
          </w:rPr>
          <w:fldChar w:fldCharType="separate"/>
        </w:r>
        <w:r w:rsidR="007A6402">
          <w:rPr>
            <w:webHidden/>
          </w:rPr>
          <w:t>6</w:t>
        </w:r>
        <w:r w:rsidR="007A6402">
          <w:rPr>
            <w:webHidden/>
          </w:rPr>
          <w:fldChar w:fldCharType="end"/>
        </w:r>
      </w:hyperlink>
    </w:p>
    <w:p w:rsidR="007A6402" w:rsidP="007A6402" w:rsidRDefault="00000000" w14:paraId="0868D986" w14:textId="4E6025E7">
      <w:pPr>
        <w:pStyle w:val="TM3"/>
        <w:rPr>
          <w:rFonts w:asciiTheme="minorHAnsi" w:hAnsiTheme="minorHAnsi" w:eastAsiaTheme="minorEastAsia" w:cstheme="minorBidi"/>
          <w:snapToGrid/>
          <w:kern w:val="2"/>
          <w:sz w:val="22"/>
          <w:szCs w:val="22"/>
          <w:lang w:eastAsia="zh-CN"/>
          <w14:ligatures w14:val="standardContextual"/>
        </w:rPr>
      </w:pPr>
      <w:hyperlink w:history="1" w:anchor="_Toc168578000">
        <w:r w:rsidRPr="00EF48A9" w:rsidR="007A6402">
          <w:rPr>
            <w:rStyle w:val="Lienhypertexte"/>
            <w:bCs/>
            <w14:scene3d>
              <w14:camera w14:prst="orthographicFront"/>
              <w14:lightRig w14:rig="threePt" w14:dir="t">
                <w14:rot w14:lat="0" w14:lon="0" w14:rev="0"/>
              </w14:lightRig>
            </w14:scene3d>
          </w:rPr>
          <w:t>4.2</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Phase 1: Concept note</w:t>
        </w:r>
        <w:r w:rsidR="007A6402">
          <w:rPr>
            <w:webHidden/>
          </w:rPr>
          <w:tab/>
        </w:r>
        <w:r w:rsidR="007A6402">
          <w:rPr>
            <w:webHidden/>
          </w:rPr>
          <w:fldChar w:fldCharType="begin"/>
        </w:r>
        <w:r w:rsidR="007A6402">
          <w:rPr>
            <w:webHidden/>
          </w:rPr>
          <w:instrText xml:space="preserve"> PAGEREF _Toc168578000 \h </w:instrText>
        </w:r>
        <w:r w:rsidR="007A6402">
          <w:rPr>
            <w:webHidden/>
          </w:rPr>
        </w:r>
        <w:r w:rsidR="007A6402">
          <w:rPr>
            <w:webHidden/>
          </w:rPr>
          <w:fldChar w:fldCharType="separate"/>
        </w:r>
        <w:r w:rsidR="007A6402">
          <w:rPr>
            <w:webHidden/>
          </w:rPr>
          <w:t>6</w:t>
        </w:r>
        <w:r w:rsidR="007A6402">
          <w:rPr>
            <w:webHidden/>
          </w:rPr>
          <w:fldChar w:fldCharType="end"/>
        </w:r>
      </w:hyperlink>
    </w:p>
    <w:p w:rsidR="007A6402" w:rsidP="007A6402" w:rsidRDefault="00000000" w14:paraId="396D8CBF" w14:textId="3044631E">
      <w:pPr>
        <w:pStyle w:val="TM3"/>
        <w:rPr>
          <w:rFonts w:asciiTheme="minorHAnsi" w:hAnsiTheme="minorHAnsi" w:eastAsiaTheme="minorEastAsia" w:cstheme="minorBidi"/>
          <w:snapToGrid/>
          <w:kern w:val="2"/>
          <w:sz w:val="22"/>
          <w:szCs w:val="22"/>
          <w:lang w:eastAsia="zh-CN"/>
          <w14:ligatures w14:val="standardContextual"/>
        </w:rPr>
      </w:pPr>
      <w:hyperlink w:history="1" w:anchor="_Toc168578001">
        <w:r w:rsidRPr="00EF48A9" w:rsidR="007A6402">
          <w:rPr>
            <w:rStyle w:val="Lienhypertexte"/>
            <w:bCs/>
            <w14:scene3d>
              <w14:camera w14:prst="orthographicFront"/>
              <w14:lightRig w14:rig="threePt" w14:dir="t">
                <w14:rot w14:lat="0" w14:lon="0" w14:rev="0"/>
              </w14:lightRig>
            </w14:scene3d>
          </w:rPr>
          <w:t>4.3</w:t>
        </w:r>
        <w:r w:rsidR="007A6402">
          <w:rPr>
            <w:rFonts w:asciiTheme="minorHAnsi" w:hAnsiTheme="minorHAnsi" w:eastAsiaTheme="minorEastAsia" w:cstheme="minorBidi"/>
            <w:snapToGrid/>
            <w:kern w:val="2"/>
            <w:sz w:val="22"/>
            <w:szCs w:val="22"/>
            <w:lang w:eastAsia="zh-CN"/>
            <w14:ligatures w14:val="standardContextual"/>
          </w:rPr>
          <w:tab/>
        </w:r>
        <w:r w:rsidRPr="00EF48A9" w:rsidR="007A6402">
          <w:rPr>
            <w:rStyle w:val="Lienhypertexte"/>
          </w:rPr>
          <w:t>Phase 2: Full project proposal</w:t>
        </w:r>
        <w:r w:rsidR="007A6402">
          <w:rPr>
            <w:webHidden/>
          </w:rPr>
          <w:tab/>
        </w:r>
        <w:r w:rsidR="007A6402">
          <w:rPr>
            <w:webHidden/>
          </w:rPr>
          <w:fldChar w:fldCharType="begin"/>
        </w:r>
        <w:r w:rsidR="007A6402">
          <w:rPr>
            <w:webHidden/>
          </w:rPr>
          <w:instrText xml:space="preserve"> PAGEREF _Toc168578001 \h </w:instrText>
        </w:r>
        <w:r w:rsidR="007A6402">
          <w:rPr>
            <w:webHidden/>
          </w:rPr>
        </w:r>
        <w:r w:rsidR="007A6402">
          <w:rPr>
            <w:webHidden/>
          </w:rPr>
          <w:fldChar w:fldCharType="separate"/>
        </w:r>
        <w:r w:rsidR="007A6402">
          <w:rPr>
            <w:webHidden/>
          </w:rPr>
          <w:t>7</w:t>
        </w:r>
        <w:r w:rsidR="007A6402">
          <w:rPr>
            <w:webHidden/>
          </w:rPr>
          <w:fldChar w:fldCharType="end"/>
        </w:r>
      </w:hyperlink>
    </w:p>
    <w:p w:rsidR="007A6402" w:rsidRDefault="00000000" w14:paraId="3ABD5587" w14:textId="6A26DFD4">
      <w:pPr>
        <w:pStyle w:val="TM2"/>
        <w:rPr>
          <w:rFonts w:asciiTheme="minorHAnsi" w:hAnsiTheme="minorHAnsi" w:eastAsiaTheme="minorEastAsia" w:cstheme="minorBidi"/>
          <w:noProof/>
          <w:snapToGrid/>
          <w:kern w:val="2"/>
          <w:szCs w:val="22"/>
          <w:lang w:eastAsia="zh-CN"/>
          <w14:ligatures w14:val="standardContextual"/>
        </w:rPr>
      </w:pPr>
      <w:hyperlink w:history="1" w:anchor="_Toc168578002">
        <w:r w:rsidRPr="00EF48A9" w:rsidR="007A6402">
          <w:rPr>
            <w:rStyle w:val="Lienhypertexte"/>
            <w:noProof/>
          </w:rPr>
          <w:t>5</w:t>
        </w:r>
        <w:r w:rsidR="007A6402">
          <w:rPr>
            <w:rFonts w:asciiTheme="minorHAnsi" w:hAnsiTheme="minorHAnsi" w:eastAsiaTheme="minorEastAsia" w:cstheme="minorBidi"/>
            <w:noProof/>
            <w:snapToGrid/>
            <w:kern w:val="2"/>
            <w:szCs w:val="22"/>
            <w:lang w:eastAsia="zh-CN"/>
            <w14:ligatures w14:val="standardContextual"/>
          </w:rPr>
          <w:tab/>
        </w:r>
        <w:r w:rsidRPr="00EF48A9" w:rsidR="007A6402">
          <w:rPr>
            <w:rStyle w:val="Lienhypertexte"/>
            <w:noProof/>
          </w:rPr>
          <w:t>APPROVAL AND AWARD</w:t>
        </w:r>
        <w:r w:rsidR="007A6402">
          <w:rPr>
            <w:noProof/>
            <w:webHidden/>
          </w:rPr>
          <w:tab/>
        </w:r>
        <w:r w:rsidR="007A6402">
          <w:rPr>
            <w:noProof/>
            <w:webHidden/>
          </w:rPr>
          <w:fldChar w:fldCharType="begin"/>
        </w:r>
        <w:r w:rsidR="007A6402">
          <w:rPr>
            <w:noProof/>
            <w:webHidden/>
          </w:rPr>
          <w:instrText xml:space="preserve"> PAGEREF _Toc168578002 \h </w:instrText>
        </w:r>
        <w:r w:rsidR="007A6402">
          <w:rPr>
            <w:noProof/>
            <w:webHidden/>
          </w:rPr>
        </w:r>
        <w:r w:rsidR="007A6402">
          <w:rPr>
            <w:noProof/>
            <w:webHidden/>
          </w:rPr>
          <w:fldChar w:fldCharType="separate"/>
        </w:r>
        <w:r w:rsidR="007A6402">
          <w:rPr>
            <w:noProof/>
            <w:webHidden/>
          </w:rPr>
          <w:t>8</w:t>
        </w:r>
        <w:r w:rsidR="007A6402">
          <w:rPr>
            <w:noProof/>
            <w:webHidden/>
          </w:rPr>
          <w:fldChar w:fldCharType="end"/>
        </w:r>
      </w:hyperlink>
    </w:p>
    <w:p w:rsidR="007A6402" w:rsidRDefault="00000000" w14:paraId="0C86E33A" w14:textId="3531E4AB">
      <w:pPr>
        <w:pStyle w:val="TM2"/>
        <w:rPr>
          <w:rFonts w:asciiTheme="minorHAnsi" w:hAnsiTheme="minorHAnsi" w:eastAsiaTheme="minorEastAsia" w:cstheme="minorBidi"/>
          <w:noProof/>
          <w:snapToGrid/>
          <w:kern w:val="2"/>
          <w:szCs w:val="22"/>
          <w:lang w:eastAsia="zh-CN"/>
          <w14:ligatures w14:val="standardContextual"/>
        </w:rPr>
      </w:pPr>
      <w:hyperlink w:history="1" w:anchor="_Toc168578003">
        <w:r w:rsidRPr="00EF48A9" w:rsidR="007A6402">
          <w:rPr>
            <w:rStyle w:val="Lienhypertexte"/>
            <w:noProof/>
          </w:rPr>
          <w:t>6</w:t>
        </w:r>
        <w:r w:rsidR="007A6402">
          <w:rPr>
            <w:rFonts w:asciiTheme="minorHAnsi" w:hAnsiTheme="minorHAnsi" w:eastAsiaTheme="minorEastAsia" w:cstheme="minorBidi"/>
            <w:noProof/>
            <w:snapToGrid/>
            <w:kern w:val="2"/>
            <w:szCs w:val="22"/>
            <w:lang w:eastAsia="zh-CN"/>
            <w14:ligatures w14:val="standardContextual"/>
          </w:rPr>
          <w:tab/>
        </w:r>
        <w:r w:rsidRPr="00EF48A9" w:rsidR="007A6402">
          <w:rPr>
            <w:rStyle w:val="Lienhypertexte"/>
            <w:noProof/>
          </w:rPr>
          <w:t>INDICATIVE TIMETABLE</w:t>
        </w:r>
        <w:r w:rsidR="007A6402">
          <w:rPr>
            <w:noProof/>
            <w:webHidden/>
          </w:rPr>
          <w:tab/>
        </w:r>
        <w:r w:rsidR="007A6402">
          <w:rPr>
            <w:noProof/>
            <w:webHidden/>
          </w:rPr>
          <w:fldChar w:fldCharType="begin"/>
        </w:r>
        <w:r w:rsidR="007A6402">
          <w:rPr>
            <w:noProof/>
            <w:webHidden/>
          </w:rPr>
          <w:instrText xml:space="preserve"> PAGEREF _Toc168578003 \h </w:instrText>
        </w:r>
        <w:r w:rsidR="007A6402">
          <w:rPr>
            <w:noProof/>
            <w:webHidden/>
          </w:rPr>
        </w:r>
        <w:r w:rsidR="007A6402">
          <w:rPr>
            <w:noProof/>
            <w:webHidden/>
          </w:rPr>
          <w:fldChar w:fldCharType="separate"/>
        </w:r>
        <w:r w:rsidR="007A6402">
          <w:rPr>
            <w:noProof/>
            <w:webHidden/>
          </w:rPr>
          <w:t>8</w:t>
        </w:r>
        <w:r w:rsidR="007A6402">
          <w:rPr>
            <w:noProof/>
            <w:webHidden/>
          </w:rPr>
          <w:fldChar w:fldCharType="end"/>
        </w:r>
      </w:hyperlink>
    </w:p>
    <w:p w:rsidR="007A6402" w:rsidRDefault="00000000" w14:paraId="2DC7F0FA" w14:textId="4E3AD69F">
      <w:pPr>
        <w:pStyle w:val="TM2"/>
        <w:rPr>
          <w:rFonts w:asciiTheme="minorHAnsi" w:hAnsiTheme="minorHAnsi" w:eastAsiaTheme="minorEastAsia" w:cstheme="minorBidi"/>
          <w:noProof/>
          <w:snapToGrid/>
          <w:kern w:val="2"/>
          <w:szCs w:val="22"/>
          <w:lang w:eastAsia="zh-CN"/>
          <w14:ligatures w14:val="standardContextual"/>
        </w:rPr>
      </w:pPr>
      <w:hyperlink w:history="1" w:anchor="_Toc168578004">
        <w:r w:rsidRPr="00EF48A9" w:rsidR="007A6402">
          <w:rPr>
            <w:rStyle w:val="Lienhypertexte"/>
            <w:noProof/>
          </w:rPr>
          <w:t>7</w:t>
        </w:r>
        <w:r w:rsidR="007A6402">
          <w:rPr>
            <w:rFonts w:asciiTheme="minorHAnsi" w:hAnsiTheme="minorHAnsi" w:eastAsiaTheme="minorEastAsia" w:cstheme="minorBidi"/>
            <w:noProof/>
            <w:snapToGrid/>
            <w:kern w:val="2"/>
            <w:szCs w:val="22"/>
            <w:lang w:eastAsia="zh-CN"/>
            <w14:ligatures w14:val="standardContextual"/>
          </w:rPr>
          <w:tab/>
        </w:r>
        <w:r w:rsidRPr="00EF48A9" w:rsidR="007A6402">
          <w:rPr>
            <w:rStyle w:val="Lienhypertexte"/>
            <w:noProof/>
          </w:rPr>
          <w:t>SUPPORT FOR POTENTIAL APPLICANTS</w:t>
        </w:r>
        <w:r w:rsidR="007A6402">
          <w:rPr>
            <w:noProof/>
            <w:webHidden/>
          </w:rPr>
          <w:tab/>
        </w:r>
        <w:r w:rsidR="007A6402">
          <w:rPr>
            <w:noProof/>
            <w:webHidden/>
          </w:rPr>
          <w:fldChar w:fldCharType="begin"/>
        </w:r>
        <w:r w:rsidR="007A6402">
          <w:rPr>
            <w:noProof/>
            <w:webHidden/>
          </w:rPr>
          <w:instrText xml:space="preserve"> PAGEREF _Toc168578004 \h </w:instrText>
        </w:r>
        <w:r w:rsidR="007A6402">
          <w:rPr>
            <w:noProof/>
            <w:webHidden/>
          </w:rPr>
        </w:r>
        <w:r w:rsidR="007A6402">
          <w:rPr>
            <w:noProof/>
            <w:webHidden/>
          </w:rPr>
          <w:fldChar w:fldCharType="separate"/>
        </w:r>
        <w:r w:rsidR="007A6402">
          <w:rPr>
            <w:noProof/>
            <w:webHidden/>
          </w:rPr>
          <w:t>8</w:t>
        </w:r>
        <w:r w:rsidR="007A6402">
          <w:rPr>
            <w:noProof/>
            <w:webHidden/>
          </w:rPr>
          <w:fldChar w:fldCharType="end"/>
        </w:r>
      </w:hyperlink>
    </w:p>
    <w:p w:rsidRPr="00C4011B" w:rsidR="005D3327" w:rsidRDefault="005D3327" w14:paraId="081E5242" w14:textId="75067065">
      <w:pPr>
        <w:rPr>
          <w:lang w:val="en-GB"/>
        </w:rPr>
      </w:pPr>
      <w:r w:rsidRPr="00C4011B">
        <w:rPr>
          <w:lang w:val="en-GB"/>
        </w:rPr>
        <w:fldChar w:fldCharType="end"/>
      </w:r>
    </w:p>
    <w:p w:rsidRPr="00C4011B" w:rsidR="00DC0CBD" w:rsidP="00DC0CBD" w:rsidRDefault="00DC0CBD" w14:paraId="0E465D42" w14:textId="77777777">
      <w:pPr>
        <w:rPr>
          <w:lang w:val="en-GB" w:eastAsia="zh-CN"/>
        </w:rPr>
      </w:pPr>
    </w:p>
    <w:p w:rsidRPr="00C4011B" w:rsidR="00DC0CBD" w:rsidP="00DC0CBD" w:rsidRDefault="00DC0CBD" w14:paraId="3C74780E" w14:textId="77777777">
      <w:pPr>
        <w:rPr>
          <w:lang w:val="en-GB" w:eastAsia="zh-CN"/>
        </w:rPr>
      </w:pPr>
    </w:p>
    <w:p w:rsidR="005A55F6" w:rsidP="00DC0CBD" w:rsidRDefault="005A55F6" w14:paraId="5B2E8B13" w14:textId="77777777">
      <w:pPr>
        <w:rPr>
          <w:lang w:val="en-GB" w:eastAsia="zh-CN"/>
        </w:rPr>
        <w:sectPr w:rsidR="005A55F6" w:rsidSect="005A55F6">
          <w:headerReference w:type="default" r:id="rId11"/>
          <w:footerReference w:type="default" r:id="rId12"/>
          <w:headerReference w:type="first" r:id="rId13"/>
          <w:pgSz w:w="11909" w:h="16834" w:orient="portrait" w:code="9"/>
          <w:pgMar w:top="1440" w:right="1525" w:bottom="851" w:left="1440" w:header="720" w:footer="720" w:gutter="0"/>
          <w:pgNumType w:fmt="lowerRoman" w:start="1"/>
          <w:cols w:space="720"/>
          <w:titlePg/>
          <w:docGrid w:linePitch="360"/>
        </w:sectPr>
      </w:pPr>
    </w:p>
    <w:p w:rsidRPr="00C4011B" w:rsidR="00DC0CBD" w:rsidP="00DC0CBD" w:rsidRDefault="00DC0CBD" w14:paraId="239A3783" w14:textId="77777777">
      <w:pPr>
        <w:rPr>
          <w:lang w:val="en-GB" w:eastAsia="zh-CN"/>
        </w:rPr>
      </w:pPr>
    </w:p>
    <w:p w:rsidRPr="00C4011B" w:rsidR="00B27184" w:rsidP="00B22521" w:rsidRDefault="00714C07" w14:paraId="6E506DBC" w14:textId="77777777">
      <w:pPr>
        <w:pStyle w:val="Titre2"/>
        <w:rPr>
          <w:rFonts w:eastAsia="SimSun"/>
          <w:snapToGrid/>
          <w:lang w:eastAsia="zh-CN"/>
        </w:rPr>
      </w:pPr>
      <w:bookmarkStart w:name="_Toc168577983" w:id="0"/>
      <w:r>
        <w:rPr>
          <w:szCs w:val="22"/>
        </w:rPr>
        <w:t>GRANTS PROGRAMME</w:t>
      </w:r>
      <w:bookmarkEnd w:id="0"/>
    </w:p>
    <w:p w:rsidR="00714C07" w:rsidP="00FE7CC3" w:rsidRDefault="00B27184" w14:paraId="1E8EBAA3" w14:textId="77777777">
      <w:pPr>
        <w:pStyle w:val="Titre3"/>
        <w:tabs>
          <w:tab w:val="clear" w:pos="2422"/>
        </w:tabs>
        <w:ind w:left="709"/>
      </w:pPr>
      <w:bookmarkStart w:name="_Toc168577984" w:id="1"/>
      <w:r w:rsidRPr="00C4011B">
        <w:t>Background</w:t>
      </w:r>
      <w:bookmarkStart w:name="_Toc216513954" w:id="2"/>
      <w:bookmarkEnd w:id="1"/>
    </w:p>
    <w:p w:rsidRPr="005A7741" w:rsidR="00D425EC" w:rsidP="00DB104A" w:rsidRDefault="000D03AE" w14:paraId="36257D97" w14:textId="55EC06F1">
      <w:pPr>
        <w:spacing w:before="100" w:beforeAutospacing="1" w:after="100" w:afterAutospacing="1"/>
        <w:jc w:val="both"/>
        <w:rPr>
          <w:sz w:val="6"/>
          <w:szCs w:val="6"/>
          <w:lang w:val="en-GB"/>
        </w:rPr>
      </w:pPr>
      <w:r w:rsidRPr="0228DA2B">
        <w:rPr>
          <w:sz w:val="22"/>
          <w:szCs w:val="22"/>
          <w:lang w:val="en-GB"/>
        </w:rPr>
        <w:t xml:space="preserve">UNODC’s CHILD </w:t>
      </w:r>
      <w:r w:rsidRPr="0228DA2B" w:rsidR="005D112F">
        <w:rPr>
          <w:sz w:val="22"/>
          <w:szCs w:val="22"/>
          <w:lang w:val="en-GB"/>
        </w:rPr>
        <w:t xml:space="preserve">initiative </w:t>
      </w:r>
      <w:r w:rsidRPr="0228DA2B">
        <w:rPr>
          <w:sz w:val="22"/>
          <w:szCs w:val="22"/>
          <w:lang w:val="en-GB"/>
        </w:rPr>
        <w:t xml:space="preserve">was developed to promote a worldwide coordinated response to children and </w:t>
      </w:r>
      <w:r w:rsidRPr="0228DA2B" w:rsidR="00AB12AA">
        <w:rPr>
          <w:sz w:val="22"/>
          <w:szCs w:val="22"/>
          <w:lang w:val="en-GB"/>
        </w:rPr>
        <w:t xml:space="preserve">young </w:t>
      </w:r>
      <w:r w:rsidRPr="0228DA2B">
        <w:rPr>
          <w:sz w:val="22"/>
          <w:szCs w:val="22"/>
          <w:lang w:val="en-GB"/>
        </w:rPr>
        <w:t xml:space="preserve">adolescents at risk of using </w:t>
      </w:r>
      <w:r w:rsidRPr="0228DA2B" w:rsidR="007A506B">
        <w:rPr>
          <w:sz w:val="22"/>
          <w:szCs w:val="22"/>
          <w:lang w:val="en-GB"/>
        </w:rPr>
        <w:t>drugs and</w:t>
      </w:r>
      <w:r w:rsidRPr="0228DA2B">
        <w:rPr>
          <w:sz w:val="22"/>
          <w:szCs w:val="22"/>
          <w:lang w:val="en-GB"/>
        </w:rPr>
        <w:t xml:space="preserve"> affected by drug use dependence. The project goals include addressing the health and social consequences for children, with the aim of preventing drug use, treatment and care for drug use disorders and facilitating their positive re-integration into and contribution to the larger community. More systemically, the </w:t>
      </w:r>
      <w:r w:rsidRPr="0228DA2B" w:rsidR="002D6087">
        <w:rPr>
          <w:sz w:val="22"/>
          <w:szCs w:val="22"/>
          <w:lang w:val="en-GB"/>
        </w:rPr>
        <w:t>CHILD initiative</w:t>
      </w:r>
      <w:r w:rsidRPr="0228DA2B">
        <w:rPr>
          <w:sz w:val="22"/>
          <w:szCs w:val="22"/>
          <w:lang w:val="en-GB"/>
        </w:rPr>
        <w:t xml:space="preserve"> focuses on providing technical assistance to national and local authorities working to address the needs of children and young adolescents within a planned system of integrated and mutually reinforcing activities, rather than a series of fragmented and competing initiatives. The multi-pronged approach includes structured psychosocial interventions and medically administered pharmacological therapy</w:t>
      </w:r>
      <w:r w:rsidRPr="0228DA2B" w:rsidR="00AB12AA">
        <w:rPr>
          <w:sz w:val="22"/>
          <w:szCs w:val="22"/>
          <w:lang w:val="en-GB"/>
        </w:rPr>
        <w:t>, when indicated</w:t>
      </w:r>
      <w:r w:rsidRPr="0228DA2B">
        <w:rPr>
          <w:sz w:val="22"/>
          <w:szCs w:val="22"/>
          <w:lang w:val="en-GB"/>
        </w:rPr>
        <w:t>.</w:t>
      </w:r>
    </w:p>
    <w:p w:rsidRPr="009C751F" w:rsidR="009C751F" w:rsidP="00FE7CC3" w:rsidRDefault="006200C6" w14:paraId="2060E3F9" w14:textId="77777777">
      <w:pPr>
        <w:pStyle w:val="Titre3"/>
        <w:tabs>
          <w:tab w:val="clear" w:pos="2422"/>
        </w:tabs>
        <w:ind w:left="709"/>
      </w:pPr>
      <w:bookmarkStart w:name="_Toc168577985" w:id="3"/>
      <w:r>
        <w:t>Objectives</w:t>
      </w:r>
      <w:bookmarkEnd w:id="3"/>
    </w:p>
    <w:p w:rsidRPr="00416C98" w:rsidR="009C751F" w:rsidP="00416C98" w:rsidRDefault="00E900D6" w14:paraId="40167D7B" w14:textId="17D764C5">
      <w:pPr>
        <w:spacing w:before="100" w:beforeAutospacing="1" w:after="100" w:afterAutospacing="1"/>
        <w:jc w:val="both"/>
        <w:rPr>
          <w:sz w:val="22"/>
          <w:szCs w:val="22"/>
          <w:lang w:val="en-GB"/>
        </w:rPr>
      </w:pPr>
      <w:r w:rsidRPr="00416C98">
        <w:rPr>
          <w:sz w:val="22"/>
          <w:szCs w:val="22"/>
          <w:lang w:val="en-GB"/>
        </w:rPr>
        <w:t xml:space="preserve">This </w:t>
      </w:r>
      <w:r w:rsidRPr="00416C98" w:rsidR="00CD6BEB">
        <w:rPr>
          <w:sz w:val="22"/>
          <w:szCs w:val="22"/>
          <w:lang w:val="en-GB"/>
        </w:rPr>
        <w:t>C</w:t>
      </w:r>
      <w:r w:rsidRPr="00416C98">
        <w:rPr>
          <w:sz w:val="22"/>
          <w:szCs w:val="22"/>
          <w:lang w:val="en-GB"/>
        </w:rPr>
        <w:t>all</w:t>
      </w:r>
      <w:r w:rsidRPr="00416C98" w:rsidR="0095484A">
        <w:rPr>
          <w:sz w:val="22"/>
          <w:szCs w:val="22"/>
          <w:lang w:val="en-GB"/>
        </w:rPr>
        <w:t xml:space="preserve"> for Proposals</w:t>
      </w:r>
      <w:r w:rsidR="007A4AC6">
        <w:rPr>
          <w:rStyle w:val="Appelnotedebasdep"/>
          <w:szCs w:val="22"/>
          <w:lang w:val="en-GB"/>
        </w:rPr>
        <w:footnoteReference w:id="2"/>
      </w:r>
      <w:r w:rsidRPr="00416C98">
        <w:rPr>
          <w:sz w:val="22"/>
          <w:szCs w:val="22"/>
          <w:lang w:val="en-GB"/>
        </w:rPr>
        <w:t xml:space="preserve"> takes into consi</w:t>
      </w:r>
      <w:r w:rsidRPr="00416C98" w:rsidR="00760549">
        <w:rPr>
          <w:sz w:val="22"/>
          <w:szCs w:val="22"/>
          <w:lang w:val="en-GB"/>
        </w:rPr>
        <w:t>deration the importance of</w:t>
      </w:r>
      <w:r w:rsidRPr="00416C98">
        <w:rPr>
          <w:sz w:val="22"/>
          <w:szCs w:val="22"/>
          <w:lang w:val="en-GB"/>
        </w:rPr>
        <w:t xml:space="preserve"> harnessing all </w:t>
      </w:r>
      <w:r w:rsidRPr="00416C98" w:rsidR="0095484A">
        <w:rPr>
          <w:sz w:val="22"/>
          <w:szCs w:val="22"/>
          <w:lang w:val="en-GB"/>
        </w:rPr>
        <w:t>available</w:t>
      </w:r>
      <w:r w:rsidRPr="00416C98">
        <w:rPr>
          <w:sz w:val="22"/>
          <w:szCs w:val="22"/>
          <w:lang w:val="en-GB"/>
        </w:rPr>
        <w:t xml:space="preserve"> resources towards the </w:t>
      </w:r>
      <w:r w:rsidRPr="00416C98" w:rsidR="0095484A">
        <w:rPr>
          <w:sz w:val="22"/>
          <w:szCs w:val="22"/>
          <w:lang w:val="en-GB"/>
        </w:rPr>
        <w:t>i</w:t>
      </w:r>
      <w:r w:rsidRPr="00416C98">
        <w:rPr>
          <w:sz w:val="22"/>
          <w:szCs w:val="22"/>
          <w:lang w:val="en-GB"/>
        </w:rPr>
        <w:t xml:space="preserve">mplementation of </w:t>
      </w:r>
      <w:r w:rsidRPr="00416C98" w:rsidR="009C751F">
        <w:rPr>
          <w:sz w:val="22"/>
          <w:szCs w:val="22"/>
          <w:lang w:val="en-GB"/>
        </w:rPr>
        <w:t>activities aimed at meeting the o</w:t>
      </w:r>
      <w:r w:rsidRPr="00416C98" w:rsidR="004E593F">
        <w:rPr>
          <w:sz w:val="22"/>
          <w:szCs w:val="22"/>
          <w:lang w:val="en-GB"/>
        </w:rPr>
        <w:t>bjectives of this G</w:t>
      </w:r>
      <w:r w:rsidRPr="00416C98" w:rsidR="009C751F">
        <w:rPr>
          <w:sz w:val="22"/>
          <w:szCs w:val="22"/>
          <w:lang w:val="en-GB"/>
        </w:rPr>
        <w:t>rants programme.</w:t>
      </w:r>
    </w:p>
    <w:p w:rsidR="009C751F" w:rsidP="00416C98" w:rsidRDefault="000439F8" w14:paraId="39D8B01A" w14:textId="21DE9720">
      <w:pPr>
        <w:spacing w:before="100" w:beforeAutospacing="1" w:after="100" w:afterAutospacing="1"/>
        <w:jc w:val="both"/>
        <w:rPr>
          <w:sz w:val="22"/>
          <w:szCs w:val="22"/>
          <w:lang w:val="en-GB"/>
        </w:rPr>
      </w:pPr>
      <w:r w:rsidRPr="000439F8">
        <w:rPr>
          <w:sz w:val="22"/>
          <w:szCs w:val="22"/>
          <w:lang w:val="en-GB"/>
        </w:rPr>
        <w:t>The objective of this Grants programme is to strengthen the capacity of civil society to prevent drug use globally</w:t>
      </w:r>
      <w:r w:rsidR="004031E2">
        <w:rPr>
          <w:sz w:val="22"/>
          <w:szCs w:val="22"/>
          <w:lang w:val="en-GB"/>
        </w:rPr>
        <w:t xml:space="preserve"> using evidence-based </w:t>
      </w:r>
      <w:r w:rsidR="00EF5857">
        <w:rPr>
          <w:sz w:val="22"/>
          <w:szCs w:val="22"/>
          <w:lang w:val="en-GB"/>
        </w:rPr>
        <w:t xml:space="preserve">drug </w:t>
      </w:r>
      <w:r w:rsidR="004031E2">
        <w:rPr>
          <w:sz w:val="22"/>
          <w:szCs w:val="22"/>
          <w:lang w:val="en-GB"/>
        </w:rPr>
        <w:t>prevention</w:t>
      </w:r>
      <w:r w:rsidR="00EF5857">
        <w:rPr>
          <w:sz w:val="22"/>
          <w:szCs w:val="22"/>
          <w:lang w:val="en-GB"/>
        </w:rPr>
        <w:t>, treatment, care and rehabilitation</w:t>
      </w:r>
      <w:r w:rsidR="004031E2">
        <w:rPr>
          <w:sz w:val="22"/>
          <w:szCs w:val="22"/>
          <w:lang w:val="en-GB"/>
        </w:rPr>
        <w:t xml:space="preserve"> interventions</w:t>
      </w:r>
      <w:r w:rsidR="00097D8D">
        <w:rPr>
          <w:sz w:val="22"/>
          <w:szCs w:val="22"/>
          <w:lang w:val="en-GB"/>
        </w:rPr>
        <w:t xml:space="preserve"> with a focus on </w:t>
      </w:r>
      <w:r w:rsidR="00EF5857">
        <w:rPr>
          <w:sz w:val="22"/>
          <w:szCs w:val="22"/>
          <w:lang w:val="en-GB"/>
        </w:rPr>
        <w:t xml:space="preserve">children </w:t>
      </w:r>
      <w:r w:rsidR="00AB12AA">
        <w:rPr>
          <w:sz w:val="22"/>
          <w:szCs w:val="22"/>
          <w:lang w:val="en-GB"/>
        </w:rPr>
        <w:t xml:space="preserve">and young adolescents </w:t>
      </w:r>
      <w:r w:rsidR="00EF5857">
        <w:rPr>
          <w:sz w:val="22"/>
          <w:szCs w:val="22"/>
          <w:lang w:val="en-GB"/>
        </w:rPr>
        <w:t>at risk of using drugs.</w:t>
      </w:r>
    </w:p>
    <w:p w:rsidRPr="00C4011B" w:rsidR="00B27184" w:rsidP="00FE7CC3" w:rsidRDefault="00DC0CBD" w14:paraId="48E895CF" w14:textId="77777777">
      <w:pPr>
        <w:pStyle w:val="Titre3"/>
        <w:tabs>
          <w:tab w:val="clear" w:pos="2422"/>
        </w:tabs>
        <w:ind w:left="709"/>
      </w:pPr>
      <w:bookmarkStart w:name="_Toc108192439" w:id="4"/>
      <w:bookmarkStart w:name="_Toc168577986" w:id="5"/>
      <w:bookmarkEnd w:id="4"/>
      <w:r w:rsidRPr="00C4011B">
        <w:t>T</w:t>
      </w:r>
      <w:r w:rsidRPr="00C4011B" w:rsidR="00B27184">
        <w:t xml:space="preserve">hematic </w:t>
      </w:r>
      <w:r w:rsidR="00C6167F">
        <w:t>focus and priority i</w:t>
      </w:r>
      <w:r w:rsidRPr="00C4011B" w:rsidR="00DE215F">
        <w:t>ssues</w:t>
      </w:r>
      <w:bookmarkEnd w:id="2"/>
      <w:bookmarkEnd w:id="5"/>
      <w:r w:rsidRPr="00C4011B" w:rsidR="00DE215F">
        <w:t xml:space="preserve"> </w:t>
      </w:r>
    </w:p>
    <w:p w:rsidRPr="005F55CB" w:rsidR="007A3710" w:rsidP="00342CE8" w:rsidRDefault="00560DD6" w14:paraId="1BCBA50F" w14:textId="4F2EE9B4">
      <w:pPr>
        <w:spacing w:before="100" w:beforeAutospacing="1" w:after="100" w:afterAutospacing="1"/>
        <w:jc w:val="both"/>
        <w:rPr>
          <w:sz w:val="22"/>
          <w:szCs w:val="22"/>
          <w:lang w:val="en-GB"/>
        </w:rPr>
      </w:pPr>
      <w:r w:rsidRPr="00560DD6">
        <w:rPr>
          <w:sz w:val="22"/>
          <w:szCs w:val="22"/>
          <w:lang w:val="en-GB"/>
        </w:rPr>
        <w:t xml:space="preserve">This Call for Proposals seeks to provide funding support to not-for-profit organisations working in </w:t>
      </w:r>
      <w:r w:rsidR="008332B6">
        <w:rPr>
          <w:sz w:val="22"/>
          <w:szCs w:val="22"/>
          <w:lang w:val="en-GB"/>
        </w:rPr>
        <w:t xml:space="preserve">the area of </w:t>
      </w:r>
      <w:r w:rsidR="00EF5857">
        <w:rPr>
          <w:sz w:val="22"/>
          <w:szCs w:val="22"/>
          <w:lang w:val="en-GB"/>
        </w:rPr>
        <w:t>drug use</w:t>
      </w:r>
      <w:r w:rsidR="008332B6">
        <w:rPr>
          <w:sz w:val="22"/>
          <w:szCs w:val="22"/>
          <w:lang w:val="en-GB"/>
        </w:rPr>
        <w:t xml:space="preserve"> preventio</w:t>
      </w:r>
      <w:r w:rsidR="00EF5857">
        <w:rPr>
          <w:sz w:val="22"/>
          <w:szCs w:val="22"/>
          <w:lang w:val="en-GB"/>
        </w:rPr>
        <w:t>n and treatment, care and rehabilitation</w:t>
      </w:r>
      <w:r w:rsidR="00B20346">
        <w:rPr>
          <w:sz w:val="22"/>
          <w:szCs w:val="22"/>
          <w:lang w:val="en-GB"/>
        </w:rPr>
        <w:t>, w</w:t>
      </w:r>
      <w:r w:rsidR="00321302">
        <w:rPr>
          <w:sz w:val="22"/>
          <w:szCs w:val="22"/>
          <w:lang w:val="en-GB"/>
        </w:rPr>
        <w:t xml:space="preserve">ith </w:t>
      </w:r>
      <w:r w:rsidR="00B20346">
        <w:rPr>
          <w:sz w:val="22"/>
          <w:szCs w:val="22"/>
          <w:lang w:val="en-GB"/>
        </w:rPr>
        <w:t xml:space="preserve">staff trained on the CHILD </w:t>
      </w:r>
      <w:r w:rsidR="002D71ED">
        <w:rPr>
          <w:sz w:val="22"/>
          <w:szCs w:val="22"/>
          <w:lang w:val="en-GB"/>
        </w:rPr>
        <w:t>C</w:t>
      </w:r>
      <w:r w:rsidR="0056124A">
        <w:rPr>
          <w:sz w:val="22"/>
          <w:szCs w:val="22"/>
          <w:lang w:val="en-GB"/>
        </w:rPr>
        <w:t>urriculum</w:t>
      </w:r>
      <w:r w:rsidR="00B20346">
        <w:rPr>
          <w:sz w:val="22"/>
          <w:szCs w:val="22"/>
          <w:lang w:val="en-GB"/>
        </w:rPr>
        <w:t xml:space="preserve"> and</w:t>
      </w:r>
      <w:r w:rsidR="00EF5857">
        <w:rPr>
          <w:sz w:val="22"/>
          <w:szCs w:val="22"/>
          <w:lang w:val="en-GB"/>
        </w:rPr>
        <w:t xml:space="preserve"> </w:t>
      </w:r>
      <w:r w:rsidR="008332B6">
        <w:rPr>
          <w:sz w:val="22"/>
          <w:szCs w:val="22"/>
          <w:lang w:val="en-GB"/>
        </w:rPr>
        <w:t>whose p</w:t>
      </w:r>
      <w:r w:rsidR="00616866">
        <w:rPr>
          <w:sz w:val="22"/>
          <w:szCs w:val="22"/>
          <w:lang w:val="en-GB"/>
        </w:rPr>
        <w:t xml:space="preserve">rojects are aimed at </w:t>
      </w:r>
      <w:r w:rsidR="00467667">
        <w:rPr>
          <w:sz w:val="22"/>
          <w:szCs w:val="22"/>
          <w:lang w:val="en-GB"/>
        </w:rPr>
        <w:t>implementing evidence-</w:t>
      </w:r>
      <w:r w:rsidR="00391821">
        <w:rPr>
          <w:sz w:val="22"/>
          <w:szCs w:val="22"/>
          <w:lang w:val="en-GB"/>
        </w:rPr>
        <w:t xml:space="preserve">based </w:t>
      </w:r>
      <w:r w:rsidR="00EF5857">
        <w:rPr>
          <w:sz w:val="22"/>
          <w:szCs w:val="22"/>
          <w:lang w:val="en-GB"/>
        </w:rPr>
        <w:t>drug use</w:t>
      </w:r>
      <w:r w:rsidRPr="00560DD6">
        <w:rPr>
          <w:sz w:val="22"/>
          <w:szCs w:val="22"/>
          <w:lang w:val="en-GB"/>
        </w:rPr>
        <w:t xml:space="preserve"> </w:t>
      </w:r>
      <w:r w:rsidR="00EF5857">
        <w:rPr>
          <w:sz w:val="22"/>
          <w:szCs w:val="22"/>
          <w:lang w:val="en-GB"/>
        </w:rPr>
        <w:t xml:space="preserve">prevention, treatment, care and rehabilitation </w:t>
      </w:r>
      <w:r w:rsidR="00467667">
        <w:rPr>
          <w:sz w:val="22"/>
          <w:szCs w:val="22"/>
          <w:lang w:val="en-GB"/>
        </w:rPr>
        <w:t xml:space="preserve">programs for </w:t>
      </w:r>
      <w:r w:rsidR="00EF5857">
        <w:rPr>
          <w:sz w:val="22"/>
          <w:szCs w:val="22"/>
          <w:lang w:val="en-GB"/>
        </w:rPr>
        <w:t xml:space="preserve">children </w:t>
      </w:r>
      <w:r w:rsidR="00AB12AA">
        <w:rPr>
          <w:sz w:val="22"/>
          <w:szCs w:val="22"/>
          <w:lang w:val="en-GB"/>
        </w:rPr>
        <w:t xml:space="preserve">and young adolescents </w:t>
      </w:r>
      <w:r w:rsidR="0070205C">
        <w:rPr>
          <w:sz w:val="22"/>
          <w:szCs w:val="22"/>
          <w:lang w:val="en-GB"/>
        </w:rPr>
        <w:t xml:space="preserve">actively using or </w:t>
      </w:r>
      <w:r w:rsidR="00EF5857">
        <w:rPr>
          <w:sz w:val="22"/>
          <w:szCs w:val="22"/>
          <w:lang w:val="en-GB"/>
        </w:rPr>
        <w:t>at risk of using drugs</w:t>
      </w:r>
      <w:r w:rsidR="00BB6D11">
        <w:rPr>
          <w:sz w:val="22"/>
          <w:szCs w:val="22"/>
          <w:lang w:val="en-GB"/>
        </w:rPr>
        <w:t xml:space="preserve"> </w:t>
      </w:r>
      <w:r w:rsidRPr="00BB6D11" w:rsidR="00BB6D11">
        <w:rPr>
          <w:sz w:val="22"/>
          <w:szCs w:val="22"/>
          <w:lang w:val="en-GB"/>
        </w:rPr>
        <w:t>in South American</w:t>
      </w:r>
      <w:r w:rsidR="00C41443">
        <w:rPr>
          <w:sz w:val="22"/>
          <w:szCs w:val="22"/>
          <w:lang w:val="en-GB"/>
        </w:rPr>
        <w:t>,</w:t>
      </w:r>
      <w:r w:rsidRPr="00BB6D11" w:rsidR="00BB6D11">
        <w:rPr>
          <w:sz w:val="22"/>
          <w:szCs w:val="22"/>
          <w:lang w:val="en-GB"/>
        </w:rPr>
        <w:t xml:space="preserve"> Asian</w:t>
      </w:r>
      <w:r w:rsidR="00C41443">
        <w:rPr>
          <w:sz w:val="22"/>
          <w:szCs w:val="22"/>
          <w:lang w:val="en-GB"/>
        </w:rPr>
        <w:t>, and African</w:t>
      </w:r>
      <w:r w:rsidRPr="00BB6D11" w:rsidR="00BB6D11">
        <w:rPr>
          <w:sz w:val="22"/>
          <w:szCs w:val="22"/>
          <w:lang w:val="en-GB"/>
        </w:rPr>
        <w:t xml:space="preserve"> Countries where the CHILD Curriculum </w:t>
      </w:r>
      <w:r w:rsidR="001D24AD">
        <w:rPr>
          <w:sz w:val="22"/>
          <w:szCs w:val="22"/>
          <w:lang w:val="en-GB"/>
        </w:rPr>
        <w:t xml:space="preserve">training </w:t>
      </w:r>
      <w:r w:rsidRPr="00BB6D11" w:rsidR="00BB6D11">
        <w:rPr>
          <w:sz w:val="22"/>
          <w:szCs w:val="22"/>
          <w:lang w:val="en-GB"/>
        </w:rPr>
        <w:t xml:space="preserve">has been </w:t>
      </w:r>
      <w:r w:rsidR="001D24AD">
        <w:rPr>
          <w:sz w:val="22"/>
          <w:szCs w:val="22"/>
          <w:lang w:val="en-GB"/>
        </w:rPr>
        <w:t>provided</w:t>
      </w:r>
      <w:r w:rsidR="00DC0671">
        <w:rPr>
          <w:sz w:val="22"/>
          <w:szCs w:val="22"/>
          <w:lang w:val="en-GB"/>
        </w:rPr>
        <w:t>.</w:t>
      </w:r>
      <w:r w:rsidR="007A3710">
        <w:rPr>
          <w:sz w:val="22"/>
          <w:szCs w:val="22"/>
          <w:lang w:val="en-GB"/>
        </w:rPr>
        <w:t xml:space="preserve"> </w:t>
      </w:r>
    </w:p>
    <w:p w:rsidRPr="005F55CB" w:rsidR="00795CE2" w:rsidP="00795CE2" w:rsidRDefault="00560DD6" w14:paraId="2DD0809D" w14:textId="77777777">
      <w:pPr>
        <w:spacing w:before="100" w:beforeAutospacing="1" w:after="100" w:afterAutospacing="1"/>
        <w:jc w:val="both"/>
        <w:rPr>
          <w:sz w:val="22"/>
          <w:szCs w:val="22"/>
          <w:lang w:val="en-GB"/>
        </w:rPr>
      </w:pPr>
      <w:r w:rsidRPr="005F55CB">
        <w:rPr>
          <w:sz w:val="22"/>
          <w:szCs w:val="22"/>
          <w:lang w:val="en-GB"/>
        </w:rPr>
        <w:t>Grant funding under this Call for Proposals shall be provided to projects that:</w:t>
      </w:r>
    </w:p>
    <w:p w:rsidRPr="00311D7F" w:rsidR="00795CE2" w:rsidP="00795CE2" w:rsidRDefault="00795CE2" w14:paraId="32E2DD21" w14:textId="504D9851">
      <w:pPr>
        <w:numPr>
          <w:ilvl w:val="0"/>
          <w:numId w:val="15"/>
        </w:numPr>
        <w:spacing w:before="100" w:beforeAutospacing="1" w:after="100" w:afterAutospacing="1"/>
        <w:jc w:val="both"/>
        <w:rPr>
          <w:sz w:val="22"/>
          <w:szCs w:val="22"/>
          <w:lang w:val="en-GB"/>
        </w:rPr>
      </w:pPr>
      <w:r w:rsidRPr="005F55CB">
        <w:rPr>
          <w:sz w:val="22"/>
          <w:szCs w:val="22"/>
          <w:lang w:val="en-GB"/>
        </w:rPr>
        <w:t xml:space="preserve">Are </w:t>
      </w:r>
      <w:r w:rsidRPr="005F55CB">
        <w:rPr>
          <w:b/>
          <w:bCs/>
          <w:sz w:val="22"/>
          <w:szCs w:val="22"/>
          <w:lang w:val="en-GB"/>
        </w:rPr>
        <w:t xml:space="preserve">focused on </w:t>
      </w:r>
      <w:r w:rsidRPr="005F55CB" w:rsidR="00097D8D">
        <w:rPr>
          <w:b/>
          <w:bCs/>
          <w:sz w:val="22"/>
          <w:szCs w:val="22"/>
          <w:lang w:val="en-GB"/>
        </w:rPr>
        <w:t>evidence-base</w:t>
      </w:r>
      <w:r w:rsidRPr="005F55CB" w:rsidR="00B43D34">
        <w:rPr>
          <w:b/>
          <w:bCs/>
          <w:sz w:val="22"/>
          <w:szCs w:val="22"/>
          <w:lang w:val="en-GB"/>
        </w:rPr>
        <w:t>d</w:t>
      </w:r>
      <w:r w:rsidRPr="005F55CB" w:rsidR="00097D8D">
        <w:rPr>
          <w:b/>
          <w:bCs/>
          <w:sz w:val="22"/>
          <w:szCs w:val="22"/>
          <w:lang w:val="en-GB"/>
        </w:rPr>
        <w:t xml:space="preserve"> </w:t>
      </w:r>
      <w:r w:rsidRPr="005F55CB">
        <w:rPr>
          <w:b/>
          <w:bCs/>
          <w:sz w:val="22"/>
          <w:szCs w:val="22"/>
          <w:lang w:val="en-GB"/>
        </w:rPr>
        <w:t xml:space="preserve">prevention </w:t>
      </w:r>
      <w:r w:rsidRPr="005F55CB" w:rsidR="00AB12AA">
        <w:rPr>
          <w:b/>
          <w:bCs/>
          <w:sz w:val="22"/>
          <w:szCs w:val="22"/>
          <w:lang w:val="en-GB"/>
        </w:rPr>
        <w:t xml:space="preserve">and treatment </w:t>
      </w:r>
      <w:r w:rsidRPr="005F55CB">
        <w:rPr>
          <w:b/>
          <w:bCs/>
          <w:sz w:val="22"/>
          <w:szCs w:val="22"/>
          <w:lang w:val="en-GB"/>
        </w:rPr>
        <w:t>of substance use</w:t>
      </w:r>
      <w:r w:rsidRPr="005F55CB" w:rsidR="00AB12AA">
        <w:rPr>
          <w:b/>
          <w:bCs/>
          <w:sz w:val="22"/>
          <w:szCs w:val="22"/>
          <w:lang w:val="en-GB"/>
        </w:rPr>
        <w:t xml:space="preserve"> among children</w:t>
      </w:r>
      <w:r w:rsidRPr="005F55CB">
        <w:rPr>
          <w:sz w:val="22"/>
          <w:szCs w:val="22"/>
          <w:lang w:val="en-GB"/>
        </w:rPr>
        <w:t xml:space="preserve">. This </w:t>
      </w:r>
      <w:r w:rsidRPr="005F55CB" w:rsidR="0001156B">
        <w:rPr>
          <w:sz w:val="22"/>
          <w:szCs w:val="22"/>
          <w:lang w:val="en-GB"/>
        </w:rPr>
        <w:t xml:space="preserve">will be </w:t>
      </w:r>
      <w:r w:rsidRPr="005F55CB">
        <w:rPr>
          <w:sz w:val="22"/>
          <w:szCs w:val="22"/>
          <w:lang w:val="en-GB"/>
        </w:rPr>
        <w:t xml:space="preserve">assessed on the basis of how well the project activities are in line with the types of interventions and policies found to be effective in preventing substance use based on the available scientific evidence, as outlined in the </w:t>
      </w:r>
      <w:r w:rsidRPr="005F55CB" w:rsidR="00EF5857">
        <w:rPr>
          <w:sz w:val="22"/>
          <w:szCs w:val="22"/>
          <w:lang w:val="en-GB"/>
        </w:rPr>
        <w:t xml:space="preserve">UNODC- WHO </w:t>
      </w:r>
      <w:r w:rsidRPr="005F55CB">
        <w:rPr>
          <w:sz w:val="22"/>
          <w:szCs w:val="22"/>
          <w:lang w:val="en-GB"/>
        </w:rPr>
        <w:t xml:space="preserve">International Standards </w:t>
      </w:r>
      <w:r w:rsidRPr="005F55CB">
        <w:rPr>
          <w:sz w:val="22"/>
          <w:szCs w:val="22"/>
          <w:lang w:val="en-GB"/>
        </w:rPr>
        <w:lastRenderedPageBreak/>
        <w:t>on Drug Use Prevention</w:t>
      </w:r>
      <w:r w:rsidRPr="005F55CB" w:rsidR="006C62AB">
        <w:rPr>
          <w:sz w:val="22"/>
          <w:szCs w:val="22"/>
          <w:lang w:val="en-GB"/>
        </w:rPr>
        <w:t xml:space="preserve"> </w:t>
      </w:r>
      <w:r w:rsidRPr="005F55CB" w:rsidR="00BC3D74">
        <w:rPr>
          <w:sz w:val="22"/>
          <w:szCs w:val="22"/>
          <w:lang w:val="en-GB"/>
        </w:rPr>
        <w:t>(</w:t>
      </w:r>
      <w:hyperlink w:history="1" r:id="rId14">
        <w:r w:rsidRPr="00311D7F" w:rsidR="00BC3D74">
          <w:rPr>
            <w:rStyle w:val="Lienhypertexte"/>
            <w:spacing w:val="-6"/>
            <w:sz w:val="22"/>
            <w:szCs w:val="22"/>
            <w:lang w:val="en-GB"/>
          </w:rPr>
          <w:t>link</w:t>
        </w:r>
      </w:hyperlink>
      <w:r w:rsidRPr="00311D7F" w:rsidR="00BC3D74">
        <w:rPr>
          <w:spacing w:val="-6"/>
          <w:sz w:val="22"/>
          <w:szCs w:val="22"/>
          <w:lang w:val="en-GB"/>
        </w:rPr>
        <w:t>)</w:t>
      </w:r>
      <w:r w:rsidRPr="005F55CB" w:rsidR="00AB0BB0">
        <w:rPr>
          <w:spacing w:val="-6"/>
          <w:sz w:val="22"/>
          <w:szCs w:val="22"/>
          <w:lang w:val="en-GB"/>
        </w:rPr>
        <w:t xml:space="preserve"> </w:t>
      </w:r>
      <w:hyperlink w:history="1" r:id="rId15">
        <w:r w:rsidRPr="005F55CB" w:rsidR="00AB0BB0">
          <w:rPr>
            <w:rStyle w:val="Lienhypertexte"/>
          </w:rPr>
          <w:t>http://www.unodc.org/unodc/en/drug-prevention-and-treatment/publications.html</w:t>
        </w:r>
      </w:hyperlink>
      <w:r w:rsidRPr="00311D7F" w:rsidR="00EF5857">
        <w:rPr>
          <w:sz w:val="22"/>
          <w:szCs w:val="22"/>
          <w:lang w:val="en-GB"/>
        </w:rPr>
        <w:t xml:space="preserve"> and the UNODC- WHO International Standards for the Treatment of Drug Use Diso</w:t>
      </w:r>
      <w:r w:rsidRPr="00311D7F" w:rsidR="00AB12AA">
        <w:rPr>
          <w:sz w:val="22"/>
          <w:szCs w:val="22"/>
          <w:lang w:val="en-GB"/>
        </w:rPr>
        <w:t>r</w:t>
      </w:r>
      <w:r w:rsidRPr="00311D7F" w:rsidR="00EF5857">
        <w:rPr>
          <w:sz w:val="22"/>
          <w:szCs w:val="22"/>
          <w:lang w:val="en-GB"/>
        </w:rPr>
        <w:t>ders (</w:t>
      </w:r>
      <w:hyperlink w:history="1" r:id="rId16">
        <w:r w:rsidRPr="00311D7F" w:rsidR="00EF5857">
          <w:rPr>
            <w:rStyle w:val="Lienhypertexte"/>
            <w:sz w:val="22"/>
            <w:szCs w:val="22"/>
            <w:lang w:val="en-GB"/>
          </w:rPr>
          <w:t>link</w:t>
        </w:r>
      </w:hyperlink>
      <w:r w:rsidRPr="00311D7F" w:rsidR="00EF5857">
        <w:rPr>
          <w:sz w:val="22"/>
          <w:szCs w:val="22"/>
          <w:lang w:val="en-GB"/>
        </w:rPr>
        <w:t>)</w:t>
      </w:r>
      <w:r w:rsidRPr="00311D7F" w:rsidR="00197C4A">
        <w:rPr>
          <w:sz w:val="22"/>
          <w:szCs w:val="22"/>
          <w:lang w:val="en-GB"/>
        </w:rPr>
        <w:t>;</w:t>
      </w:r>
    </w:p>
    <w:p w:rsidRPr="00311D7F" w:rsidR="00560DD6" w:rsidP="003D566A" w:rsidRDefault="00560DD6" w14:paraId="5CD3BED6" w14:textId="33FFBC2C">
      <w:pPr>
        <w:numPr>
          <w:ilvl w:val="0"/>
          <w:numId w:val="15"/>
        </w:numPr>
        <w:spacing w:before="100" w:beforeAutospacing="1" w:after="100" w:afterAutospacing="1"/>
        <w:jc w:val="both"/>
        <w:rPr>
          <w:sz w:val="22"/>
          <w:szCs w:val="22"/>
          <w:lang w:val="en-GB"/>
        </w:rPr>
      </w:pPr>
      <w:r w:rsidRPr="00311D7F">
        <w:rPr>
          <w:sz w:val="22"/>
          <w:szCs w:val="22"/>
          <w:lang w:val="en-GB"/>
        </w:rPr>
        <w:t xml:space="preserve">Are </w:t>
      </w:r>
      <w:r w:rsidRPr="00311D7F" w:rsidR="00AB12AA">
        <w:rPr>
          <w:b/>
          <w:bCs/>
          <w:sz w:val="22"/>
          <w:szCs w:val="22"/>
          <w:lang w:val="en-GB"/>
        </w:rPr>
        <w:t>focused on children and young adolescents</w:t>
      </w:r>
      <w:r w:rsidRPr="00311D7F" w:rsidR="00302B54">
        <w:rPr>
          <w:b/>
          <w:bCs/>
          <w:sz w:val="22"/>
          <w:szCs w:val="22"/>
          <w:lang w:val="en-GB"/>
        </w:rPr>
        <w:t xml:space="preserve"> </w:t>
      </w:r>
      <w:r w:rsidRPr="00311D7F" w:rsidR="00AB12AA">
        <w:rPr>
          <w:b/>
          <w:bCs/>
          <w:sz w:val="22"/>
          <w:szCs w:val="22"/>
          <w:lang w:val="en-GB"/>
        </w:rPr>
        <w:t>4-12 years old</w:t>
      </w:r>
      <w:r w:rsidRPr="00311D7F" w:rsidR="00467667">
        <w:rPr>
          <w:sz w:val="22"/>
          <w:szCs w:val="22"/>
          <w:lang w:val="en-GB"/>
        </w:rPr>
        <w:t xml:space="preserve"> and implemented in a developmentally appropriate way</w:t>
      </w:r>
      <w:r w:rsidRPr="00311D7F" w:rsidR="005412D8">
        <w:rPr>
          <w:sz w:val="22"/>
          <w:szCs w:val="22"/>
          <w:lang w:val="en-GB"/>
        </w:rPr>
        <w:t xml:space="preserve">, </w:t>
      </w:r>
      <w:r w:rsidRPr="00311D7F" w:rsidR="00987739">
        <w:rPr>
          <w:sz w:val="22"/>
          <w:szCs w:val="22"/>
          <w:lang w:val="en-GB"/>
        </w:rPr>
        <w:t>allowing for</w:t>
      </w:r>
      <w:r w:rsidRPr="00311D7F" w:rsidR="00F24E9E">
        <w:rPr>
          <w:sz w:val="22"/>
          <w:szCs w:val="22"/>
          <w:lang w:val="en-GB"/>
        </w:rPr>
        <w:t xml:space="preserve"> tailoring</w:t>
      </w:r>
      <w:r w:rsidRPr="00311D7F" w:rsidR="00A70217">
        <w:rPr>
          <w:sz w:val="22"/>
          <w:szCs w:val="22"/>
          <w:lang w:val="en-GB"/>
        </w:rPr>
        <w:t xml:space="preserve"> language, main messages and interventions to the age and stage of the </w:t>
      </w:r>
      <w:proofErr w:type="gramStart"/>
      <w:r w:rsidRPr="00311D7F" w:rsidR="00A70217">
        <w:rPr>
          <w:sz w:val="22"/>
          <w:szCs w:val="22"/>
          <w:lang w:val="en-GB"/>
        </w:rPr>
        <w:t>child</w:t>
      </w:r>
      <w:r w:rsidRPr="00311D7F">
        <w:rPr>
          <w:sz w:val="22"/>
          <w:szCs w:val="22"/>
          <w:lang w:val="en-GB"/>
        </w:rPr>
        <w:t>;</w:t>
      </w:r>
      <w:proofErr w:type="gramEnd"/>
    </w:p>
    <w:p w:rsidRPr="00311D7F" w:rsidR="00EF5857" w:rsidP="00EF5857" w:rsidRDefault="0020691E" w14:paraId="4FA52E2D" w14:textId="2C77DB0A">
      <w:pPr>
        <w:numPr>
          <w:ilvl w:val="0"/>
          <w:numId w:val="15"/>
        </w:numPr>
        <w:spacing w:before="100" w:beforeAutospacing="1" w:after="100" w:afterAutospacing="1"/>
        <w:jc w:val="both"/>
        <w:rPr>
          <w:sz w:val="22"/>
          <w:szCs w:val="22"/>
          <w:lang w:val="en-GB"/>
        </w:rPr>
      </w:pPr>
      <w:r w:rsidRPr="00311D7F">
        <w:rPr>
          <w:sz w:val="22"/>
          <w:szCs w:val="22"/>
          <w:lang w:val="en-GB"/>
        </w:rPr>
        <w:t>D</w:t>
      </w:r>
      <w:r w:rsidRPr="00311D7F" w:rsidR="00EF5857">
        <w:rPr>
          <w:sz w:val="22"/>
          <w:szCs w:val="22"/>
          <w:lang w:val="en-GB"/>
        </w:rPr>
        <w:t>emonstrate the use and dissemination of the CHILD curriculum</w:t>
      </w:r>
      <w:r w:rsidRPr="00311D7F" w:rsidR="00C14FF1">
        <w:rPr>
          <w:sz w:val="22"/>
          <w:szCs w:val="22"/>
          <w:lang w:val="en-GB"/>
        </w:rPr>
        <w:t xml:space="preserve"> </w:t>
      </w:r>
      <w:hyperlink w:history="1" r:id="rId17">
        <w:r w:rsidRPr="00311D7F" w:rsidR="00C14FF1">
          <w:rPr>
            <w:rStyle w:val="Lienhypertexte"/>
            <w:sz w:val="22"/>
            <w:szCs w:val="22"/>
            <w:lang w:val="en-GB"/>
          </w:rPr>
          <w:t>(link)</w:t>
        </w:r>
      </w:hyperlink>
      <w:r w:rsidRPr="00311D7F" w:rsidR="00EF5857">
        <w:rPr>
          <w:sz w:val="22"/>
          <w:szCs w:val="22"/>
          <w:lang w:val="en-GB"/>
        </w:rPr>
        <w:t xml:space="preserve"> aimed to help reduce drug use among children</w:t>
      </w:r>
      <w:r w:rsidRPr="00311D7F" w:rsidR="00197C4A">
        <w:rPr>
          <w:sz w:val="22"/>
          <w:szCs w:val="22"/>
          <w:lang w:val="en-GB"/>
        </w:rPr>
        <w:t>;</w:t>
      </w:r>
      <w:r w:rsidRPr="00311D7F" w:rsidR="00EF5857">
        <w:rPr>
          <w:sz w:val="22"/>
          <w:szCs w:val="22"/>
          <w:lang w:val="en-GB"/>
        </w:rPr>
        <w:t xml:space="preserve"> </w:t>
      </w:r>
    </w:p>
    <w:p w:rsidRPr="005F55CB" w:rsidR="00560DD6" w:rsidP="00EF5857" w:rsidRDefault="0020691E" w14:paraId="424CFB66" w14:textId="582802BD">
      <w:pPr>
        <w:numPr>
          <w:ilvl w:val="0"/>
          <w:numId w:val="15"/>
        </w:numPr>
        <w:spacing w:before="100" w:beforeAutospacing="1" w:after="100" w:afterAutospacing="1"/>
        <w:jc w:val="both"/>
        <w:rPr>
          <w:sz w:val="22"/>
          <w:szCs w:val="22"/>
          <w:lang w:val="en-GB"/>
        </w:rPr>
      </w:pPr>
      <w:r w:rsidRPr="00311D7F">
        <w:rPr>
          <w:sz w:val="22"/>
          <w:szCs w:val="22"/>
          <w:lang w:val="en-GB"/>
        </w:rPr>
        <w:t>P</w:t>
      </w:r>
      <w:r w:rsidRPr="00311D7F" w:rsidR="00EF5857">
        <w:rPr>
          <w:sz w:val="22"/>
          <w:szCs w:val="22"/>
          <w:lang w:val="en-GB"/>
        </w:rPr>
        <w:t>rovide a set of measures and plans to collect process and outcome data to show the extent to which the CHILD curriculum is used to treat children for substance use issues.</w:t>
      </w:r>
      <w:r w:rsidRPr="00311D7F" w:rsidR="00302B54">
        <w:rPr>
          <w:sz w:val="22"/>
          <w:szCs w:val="22"/>
          <w:lang w:val="en-GB"/>
        </w:rPr>
        <w:t xml:space="preserve"> Ideally, the CARRE measure will be included in the set of measures used for outcome evaluation of the CHILD intervention</w:t>
      </w:r>
      <w:r w:rsidRPr="005F55CB" w:rsidR="00302B54">
        <w:rPr>
          <w:sz w:val="22"/>
          <w:szCs w:val="22"/>
          <w:lang w:val="en-GB"/>
        </w:rPr>
        <w:t>.</w:t>
      </w:r>
    </w:p>
    <w:p w:rsidR="00B05799" w:rsidP="00B05799" w:rsidRDefault="00A17B11" w14:paraId="47CC6B8A" w14:textId="567B1CFC">
      <w:pPr>
        <w:pStyle w:val="Titre4"/>
        <w:rPr>
          <w:b/>
          <w:bCs/>
        </w:rPr>
      </w:pPr>
      <w:r w:rsidRPr="007D298D">
        <w:rPr>
          <w:b/>
          <w:bCs/>
        </w:rPr>
        <w:t>Evidence</w:t>
      </w:r>
      <w:r>
        <w:rPr>
          <w:b/>
          <w:bCs/>
        </w:rPr>
        <w:t>-</w:t>
      </w:r>
      <w:r w:rsidRPr="007D298D" w:rsidR="00B05799">
        <w:rPr>
          <w:b/>
          <w:bCs/>
        </w:rPr>
        <w:t xml:space="preserve">based prevention approaches </w:t>
      </w:r>
    </w:p>
    <w:p w:rsidRPr="00EF5857" w:rsidR="00EF5857" w:rsidP="00FE60AD" w:rsidRDefault="00EF5857" w14:paraId="1D1C14BB" w14:textId="1D4A12A7">
      <w:pPr>
        <w:pStyle w:val="Titre4"/>
        <w:numPr>
          <w:ilvl w:val="0"/>
          <w:numId w:val="0"/>
        </w:numPr>
        <w:rPr>
          <w:snapToGrid/>
          <w:sz w:val="22"/>
          <w:szCs w:val="22"/>
        </w:rPr>
      </w:pPr>
      <w:r w:rsidRPr="00EF5857">
        <w:rPr>
          <w:snapToGrid/>
          <w:sz w:val="22"/>
          <w:szCs w:val="22"/>
        </w:rPr>
        <w:t xml:space="preserve">The six </w:t>
      </w:r>
      <w:r w:rsidRPr="00844DCB">
        <w:rPr>
          <w:snapToGrid/>
          <w:sz w:val="22"/>
          <w:szCs w:val="22"/>
        </w:rPr>
        <w:t xml:space="preserve">course </w:t>
      </w:r>
      <w:r w:rsidRPr="001A294E">
        <w:rPr>
          <w:snapToGrid/>
          <w:sz w:val="22"/>
          <w:szCs w:val="22"/>
        </w:rPr>
        <w:t>CHILD (</w:t>
      </w:r>
      <w:r w:rsidRPr="001A294E" w:rsidR="008B075F">
        <w:rPr>
          <w:sz w:val="22"/>
          <w:szCs w:val="22"/>
        </w:rPr>
        <w:t>C</w:t>
      </w:r>
      <w:r w:rsidRPr="001A294E" w:rsidR="0075368E">
        <w:rPr>
          <w:sz w:val="22"/>
          <w:szCs w:val="22"/>
        </w:rPr>
        <w:t xml:space="preserve">hild </w:t>
      </w:r>
      <w:r w:rsidRPr="00904ECE" w:rsidR="008B075F">
        <w:t>Intervention for Living Drug-free</w:t>
      </w:r>
      <w:r w:rsidRPr="001A294E">
        <w:rPr>
          <w:snapToGrid/>
          <w:sz w:val="22"/>
          <w:szCs w:val="22"/>
        </w:rPr>
        <w:t xml:space="preserve">) </w:t>
      </w:r>
      <w:r w:rsidRPr="001A294E" w:rsidR="0041677A">
        <w:rPr>
          <w:snapToGrid/>
          <w:sz w:val="22"/>
          <w:szCs w:val="22"/>
        </w:rPr>
        <w:t>curriculum</w:t>
      </w:r>
      <w:r w:rsidR="0041677A">
        <w:rPr>
          <w:snapToGrid/>
          <w:sz w:val="22"/>
          <w:szCs w:val="22"/>
        </w:rPr>
        <w:t xml:space="preserve"> </w:t>
      </w:r>
      <w:hyperlink w:history="1" r:id="rId18">
        <w:r w:rsidRPr="0041677A" w:rsidR="0041677A">
          <w:rPr>
            <w:rStyle w:val="Lienhypertexte"/>
            <w:snapToGrid/>
            <w:sz w:val="22"/>
            <w:szCs w:val="22"/>
          </w:rPr>
          <w:t>(link)</w:t>
        </w:r>
      </w:hyperlink>
      <w:r w:rsidRPr="00EF5857">
        <w:rPr>
          <w:snapToGrid/>
          <w:sz w:val="22"/>
          <w:szCs w:val="22"/>
        </w:rPr>
        <w:t xml:space="preserve"> was developed to reduce and prevent future drug use in children between the ages of 4-14 years old. CHILD was evaluated in both Asian and South American countries and found to have a positive impact on children's drug use and mental health at post-treatment and at later follow-up assessment. A current randomized clinical trial is now being completed and preliminary data show promising results with both high retention in treatment and reductions in drug use and mental health problems. Professionals in Africa, Asia and South America have been trained in the CHILD curriculum as training participants and a subsequent sub-set of professionals have been trained as trainers. </w:t>
      </w:r>
    </w:p>
    <w:p w:rsidR="00EF5857" w:rsidP="00EF5857" w:rsidRDefault="00EF5857" w14:paraId="65C24522" w14:textId="77777777">
      <w:pPr>
        <w:pStyle w:val="Titre4"/>
        <w:numPr>
          <w:ilvl w:val="0"/>
          <w:numId w:val="0"/>
        </w:numPr>
        <w:rPr>
          <w:snapToGrid/>
          <w:sz w:val="22"/>
          <w:szCs w:val="22"/>
        </w:rPr>
      </w:pPr>
      <w:r w:rsidRPr="00EF5857">
        <w:rPr>
          <w:snapToGrid/>
          <w:sz w:val="22"/>
          <w:szCs w:val="22"/>
        </w:rPr>
        <w:t>The first-ever comprehensive assessment measure of child life functioning, the CARRE (CHILD</w:t>
      </w:r>
      <w:r>
        <w:rPr>
          <w:snapToGrid/>
          <w:sz w:val="22"/>
          <w:szCs w:val="22"/>
        </w:rPr>
        <w:t xml:space="preserve"> </w:t>
      </w:r>
      <w:r w:rsidRPr="00EF5857">
        <w:rPr>
          <w:snapToGrid/>
          <w:sz w:val="22"/>
          <w:szCs w:val="22"/>
        </w:rPr>
        <w:t xml:space="preserve">Intervention for Living Drug-free Comprehensive Assessment of Risk, Resilience, and Experience) measure, has been developed and validated. CARRE assesses seven domains of life functioning that include Physical Health Status, School Status, Drug/Alcohol Use Status, Legal Status, Family/Social relationship Psychiatric Status, and Typical Activities. These domains were selected as they are related to drug use and based on published outcomes showing strong psychometric properties it is now available for measuring changes in children's </w:t>
      </w:r>
      <w:proofErr w:type="spellStart"/>
      <w:r w:rsidRPr="00EF5857">
        <w:rPr>
          <w:snapToGrid/>
          <w:sz w:val="22"/>
          <w:szCs w:val="22"/>
        </w:rPr>
        <w:t>behavior</w:t>
      </w:r>
      <w:proofErr w:type="spellEnd"/>
      <w:r w:rsidRPr="00EF5857">
        <w:rPr>
          <w:snapToGrid/>
          <w:sz w:val="22"/>
          <w:szCs w:val="22"/>
        </w:rPr>
        <w:t xml:space="preserve">, health and well-being. </w:t>
      </w:r>
    </w:p>
    <w:p w:rsidR="001B6ED4" w:rsidP="00FE60AD" w:rsidRDefault="00EF5857" w14:paraId="6954A7D2" w14:textId="7D76A560">
      <w:pPr>
        <w:pStyle w:val="Titre4"/>
        <w:numPr>
          <w:ilvl w:val="0"/>
          <w:numId w:val="0"/>
        </w:numPr>
        <w:rPr>
          <w:sz w:val="22"/>
          <w:szCs w:val="22"/>
        </w:rPr>
      </w:pPr>
      <w:r w:rsidRPr="00EF5857">
        <w:rPr>
          <w:snapToGrid/>
          <w:sz w:val="22"/>
          <w:szCs w:val="22"/>
        </w:rPr>
        <w:t>Both the CHILD curriculum and the CARRE measure will be beneficial for organizations that seek to treat children for drug</w:t>
      </w:r>
      <w:r w:rsidR="002C7D62">
        <w:rPr>
          <w:snapToGrid/>
          <w:sz w:val="22"/>
          <w:szCs w:val="22"/>
        </w:rPr>
        <w:t xml:space="preserve"> </w:t>
      </w:r>
      <w:r w:rsidRPr="00EF5857">
        <w:rPr>
          <w:snapToGrid/>
          <w:sz w:val="22"/>
          <w:szCs w:val="22"/>
        </w:rPr>
        <w:t xml:space="preserve">use and measure changes over time as part of an evaluation strategy.  </w:t>
      </w:r>
    </w:p>
    <w:p w:rsidR="0052568E" w:rsidP="00FE7CC3" w:rsidRDefault="0052568E" w14:paraId="68A8D63B" w14:textId="77777777">
      <w:pPr>
        <w:pStyle w:val="Titre3"/>
        <w:tabs>
          <w:tab w:val="clear" w:pos="2422"/>
        </w:tabs>
        <w:ind w:left="709"/>
      </w:pPr>
      <w:bookmarkStart w:name="_Toc168577987" w:id="6"/>
      <w:r>
        <w:t>Location</w:t>
      </w:r>
      <w:bookmarkEnd w:id="6"/>
      <w:r>
        <w:t xml:space="preserve"> </w:t>
      </w:r>
    </w:p>
    <w:p w:rsidR="0052568E" w:rsidP="00497521" w:rsidRDefault="003660C8" w14:paraId="302F9689" w14:textId="3F194DBC">
      <w:pPr>
        <w:pStyle w:val="StyleJustifiedAfter6pt"/>
        <w:spacing w:before="100" w:beforeAutospacing="1" w:after="100" w:afterAutospacing="1"/>
        <w:rPr>
          <w:color w:val="000000"/>
          <w:szCs w:val="22"/>
          <w:lang w:eastAsia="en-US"/>
        </w:rPr>
      </w:pPr>
      <w:r w:rsidRPr="001D6B4B">
        <w:rPr>
          <w:szCs w:val="22"/>
          <w:lang w:eastAsia="en-US"/>
        </w:rPr>
        <w:t xml:space="preserve">Applicants </w:t>
      </w:r>
      <w:r w:rsidRPr="00497521">
        <w:rPr>
          <w:szCs w:val="22"/>
          <w:lang w:eastAsia="en-US"/>
        </w:rPr>
        <w:t>from</w:t>
      </w:r>
      <w:r w:rsidRPr="00497521" w:rsidR="00497521">
        <w:rPr>
          <w:szCs w:val="22"/>
          <w:lang w:eastAsia="en-US"/>
        </w:rPr>
        <w:t xml:space="preserve"> </w:t>
      </w:r>
      <w:r w:rsidRPr="001D6B4B">
        <w:rPr>
          <w:szCs w:val="22"/>
          <w:lang w:eastAsia="en-US"/>
        </w:rPr>
        <w:t>l</w:t>
      </w:r>
      <w:r w:rsidRPr="001D6B4B" w:rsidR="00FF3C7F">
        <w:rPr>
          <w:szCs w:val="22"/>
          <w:lang w:eastAsia="en-US"/>
        </w:rPr>
        <w:t xml:space="preserve">ow- and middle-income </w:t>
      </w:r>
      <w:r w:rsidRPr="001303D9" w:rsidR="00FF3C7F">
        <w:rPr>
          <w:szCs w:val="22"/>
          <w:lang w:eastAsia="en-US"/>
        </w:rPr>
        <w:t>countries</w:t>
      </w:r>
      <w:r w:rsidRPr="001303D9" w:rsidR="00221EC8">
        <w:rPr>
          <w:szCs w:val="22"/>
          <w:lang w:eastAsia="en-US"/>
        </w:rPr>
        <w:t xml:space="preserve"> </w:t>
      </w:r>
      <w:r w:rsidRPr="001303D9" w:rsidR="00221EC8">
        <w:rPr>
          <w:szCs w:val="22"/>
        </w:rPr>
        <w:t>in South America</w:t>
      </w:r>
      <w:r w:rsidRPr="001303D9" w:rsidR="00C41443">
        <w:rPr>
          <w:szCs w:val="22"/>
        </w:rPr>
        <w:t>,</w:t>
      </w:r>
      <w:r w:rsidRPr="001303D9" w:rsidR="00221EC8">
        <w:rPr>
          <w:szCs w:val="22"/>
        </w:rPr>
        <w:t xml:space="preserve"> Asia</w:t>
      </w:r>
      <w:r w:rsidRPr="001303D9" w:rsidR="00C41443">
        <w:rPr>
          <w:szCs w:val="22"/>
        </w:rPr>
        <w:t>, or Africa</w:t>
      </w:r>
      <w:r w:rsidRPr="001303D9" w:rsidR="00221EC8">
        <w:rPr>
          <w:szCs w:val="22"/>
        </w:rPr>
        <w:t xml:space="preserve"> </w:t>
      </w:r>
      <w:r w:rsidRPr="001303D9" w:rsidR="00E042C6">
        <w:rPr>
          <w:szCs w:val="22"/>
          <w:lang w:eastAsia="en-US"/>
        </w:rPr>
        <w:t xml:space="preserve">that seek to implement projects for </w:t>
      </w:r>
      <w:r w:rsidRPr="001303D9" w:rsidR="007E63D0">
        <w:rPr>
          <w:szCs w:val="22"/>
          <w:lang w:eastAsia="en-US"/>
        </w:rPr>
        <w:t xml:space="preserve">beneficiaries </w:t>
      </w:r>
      <w:r w:rsidRPr="001303D9" w:rsidR="00141616">
        <w:rPr>
          <w:szCs w:val="22"/>
          <w:lang w:eastAsia="en-US"/>
        </w:rPr>
        <w:t>of</w:t>
      </w:r>
      <w:r w:rsidRPr="001303D9" w:rsidR="007E63D0">
        <w:rPr>
          <w:szCs w:val="22"/>
          <w:lang w:eastAsia="en-US"/>
        </w:rPr>
        <w:t xml:space="preserve"> the same </w:t>
      </w:r>
      <w:r w:rsidRPr="001303D9" w:rsidR="007E63D0">
        <w:rPr>
          <w:color w:val="000000"/>
          <w:szCs w:val="22"/>
          <w:lang w:eastAsia="en-US"/>
        </w:rPr>
        <w:t xml:space="preserve">country </w:t>
      </w:r>
      <w:r w:rsidRPr="001303D9">
        <w:rPr>
          <w:color w:val="000000"/>
          <w:szCs w:val="22"/>
          <w:lang w:eastAsia="en-US"/>
        </w:rPr>
        <w:t xml:space="preserve">are eligible for grant funding. Countries are classified </w:t>
      </w:r>
      <w:r w:rsidRPr="001303D9" w:rsidR="008C5067">
        <w:rPr>
          <w:color w:val="000000"/>
          <w:szCs w:val="22"/>
          <w:lang w:eastAsia="en-US"/>
        </w:rPr>
        <w:t>as low-, lower-middle- or upper-middle- income</w:t>
      </w:r>
      <w:r w:rsidR="008C5067">
        <w:rPr>
          <w:color w:val="000000"/>
          <w:szCs w:val="22"/>
          <w:lang w:eastAsia="en-US"/>
        </w:rPr>
        <w:t xml:space="preserve"> economies</w:t>
      </w:r>
      <w:r w:rsidR="009D5B60">
        <w:rPr>
          <w:color w:val="000000"/>
          <w:szCs w:val="22"/>
          <w:lang w:eastAsia="en-US"/>
        </w:rPr>
        <w:t xml:space="preserve"> </w:t>
      </w:r>
      <w:r>
        <w:rPr>
          <w:color w:val="000000"/>
          <w:szCs w:val="22"/>
          <w:lang w:eastAsia="en-US"/>
        </w:rPr>
        <w:t>as according to the World Bank country classifications.</w:t>
      </w:r>
    </w:p>
    <w:p w:rsidRPr="009859CF" w:rsidR="009859CF" w:rsidP="00FE7CC3" w:rsidRDefault="009859CF" w14:paraId="2CAEDE56" w14:textId="77777777">
      <w:pPr>
        <w:pStyle w:val="Titre3"/>
        <w:tabs>
          <w:tab w:val="clear" w:pos="2422"/>
        </w:tabs>
        <w:ind w:left="709"/>
      </w:pPr>
      <w:bookmarkStart w:name="_Toc108192442" w:id="7"/>
      <w:bookmarkStart w:name="_Toc168577988" w:id="8"/>
      <w:bookmarkEnd w:id="7"/>
      <w:r w:rsidRPr="009859CF">
        <w:t>Duration</w:t>
      </w:r>
      <w:bookmarkEnd w:id="8"/>
    </w:p>
    <w:p w:rsidR="007A2DFD" w:rsidP="73E6DBE5" w:rsidRDefault="009859CF" w14:paraId="1470EDBE" w14:textId="1C031B04">
      <w:pPr>
        <w:autoSpaceDE w:val="0"/>
        <w:autoSpaceDN w:val="0"/>
        <w:adjustRightInd w:val="0"/>
        <w:spacing w:before="100" w:beforeAutospacing="on"/>
        <w:jc w:val="both"/>
        <w:rPr>
          <w:sz w:val="22"/>
          <w:szCs w:val="22"/>
          <w:lang w:val="en-GB"/>
        </w:rPr>
      </w:pPr>
      <w:r w:rsidRPr="73E6DBE5" w:rsidR="009859CF">
        <w:rPr>
          <w:sz w:val="22"/>
          <w:szCs w:val="22"/>
          <w:lang w:val="en-GB"/>
        </w:rPr>
        <w:t xml:space="preserve">All activities financed by this Grants programme must be implemented </w:t>
      </w:r>
      <w:r w:rsidRPr="73E6DBE5" w:rsidR="0071149A">
        <w:rPr>
          <w:sz w:val="22"/>
          <w:szCs w:val="22"/>
          <w:lang w:val="en-GB"/>
        </w:rPr>
        <w:t xml:space="preserve">within </w:t>
      </w:r>
      <w:r w:rsidRPr="73E6DBE5" w:rsidR="001A28E0">
        <w:rPr>
          <w:sz w:val="22"/>
          <w:szCs w:val="22"/>
          <w:lang w:val="en-GB"/>
        </w:rPr>
        <w:t xml:space="preserve">the period in the </w:t>
      </w:r>
      <w:r w:rsidRPr="73E6DBE5" w:rsidR="0071149A">
        <w:rPr>
          <w:sz w:val="22"/>
          <w:szCs w:val="22"/>
          <w:lang w:val="en-GB"/>
        </w:rPr>
        <w:t>agreement</w:t>
      </w:r>
      <w:r w:rsidRPr="73E6DBE5" w:rsidR="008C5067">
        <w:rPr>
          <w:sz w:val="22"/>
          <w:szCs w:val="22"/>
          <w:lang w:val="en-GB"/>
        </w:rPr>
        <w:t xml:space="preserve"> (</w:t>
      </w:r>
      <w:r w:rsidRPr="73E6DBE5" w:rsidR="000D03AE">
        <w:rPr>
          <w:sz w:val="22"/>
          <w:szCs w:val="22"/>
          <w:lang w:val="en-GB"/>
        </w:rPr>
        <w:t>from 9 to up to</w:t>
      </w:r>
      <w:r w:rsidRPr="73E6DBE5" w:rsidR="008C5067">
        <w:rPr>
          <w:sz w:val="22"/>
          <w:szCs w:val="22"/>
          <w:lang w:val="en-GB"/>
        </w:rPr>
        <w:t xml:space="preserve"> 12 months)</w:t>
      </w:r>
      <w:r w:rsidRPr="73E6DBE5" w:rsidR="009859CF">
        <w:rPr>
          <w:sz w:val="22"/>
          <w:szCs w:val="22"/>
          <w:lang w:val="en-GB"/>
        </w:rPr>
        <w:t>.</w:t>
      </w:r>
      <w:r w:rsidRPr="73E6DBE5" w:rsidR="00FE60AD">
        <w:rPr>
          <w:sz w:val="22"/>
          <w:szCs w:val="22"/>
          <w:lang w:val="en-GB"/>
        </w:rPr>
        <w:t xml:space="preserve"> Depending on the </w:t>
      </w:r>
      <w:r w:rsidRPr="73E6DBE5" w:rsidR="00FE60AD">
        <w:rPr>
          <w:sz w:val="22"/>
          <w:szCs w:val="22"/>
          <w:lang w:val="en-GB"/>
        </w:rPr>
        <w:t xml:space="preserve">proposed period in the agreement, the implementation of the activities must be </w:t>
      </w:r>
      <w:r w:rsidRPr="73E6DBE5" w:rsidR="00734673">
        <w:rPr>
          <w:sz w:val="22"/>
          <w:szCs w:val="22"/>
          <w:lang w:val="en-GB"/>
        </w:rPr>
        <w:t xml:space="preserve">completed </w:t>
      </w:r>
      <w:r w:rsidRPr="73E6DBE5" w:rsidR="00FE60AD">
        <w:rPr>
          <w:sz w:val="22"/>
          <w:szCs w:val="22"/>
          <w:lang w:val="en-GB"/>
        </w:rPr>
        <w:t xml:space="preserve">latest by </w:t>
      </w:r>
      <w:r w:rsidRPr="73E6DBE5" w:rsidR="447CD2F4">
        <w:rPr>
          <w:sz w:val="22"/>
          <w:szCs w:val="22"/>
          <w:lang w:val="en-GB"/>
        </w:rPr>
        <w:t>9 January 2026</w:t>
      </w:r>
      <w:r w:rsidRPr="73E6DBE5" w:rsidR="00FE60AD">
        <w:rPr>
          <w:sz w:val="22"/>
          <w:szCs w:val="22"/>
          <w:lang w:val="en-GB"/>
        </w:rPr>
        <w:t>.</w:t>
      </w:r>
    </w:p>
    <w:p w:rsidRPr="00FE7CC3" w:rsidR="00B27184" w:rsidP="00FE7CC3" w:rsidRDefault="00C6167F" w14:paraId="7F646FA2" w14:textId="107A2DE7">
      <w:pPr>
        <w:pStyle w:val="Titre3"/>
        <w:tabs>
          <w:tab w:val="clear" w:pos="2422"/>
        </w:tabs>
        <w:ind w:left="709"/>
      </w:pPr>
      <w:bookmarkStart w:name="_Toc108192444" w:id="9"/>
      <w:bookmarkStart w:name="_Toc168577989" w:id="10"/>
      <w:bookmarkEnd w:id="9"/>
      <w:r>
        <w:lastRenderedPageBreak/>
        <w:t xml:space="preserve">Award </w:t>
      </w:r>
      <w:r w:rsidR="00A85228">
        <w:t>amount</w:t>
      </w:r>
      <w:r>
        <w:t>s</w:t>
      </w:r>
      <w:bookmarkEnd w:id="10"/>
    </w:p>
    <w:p w:rsidR="0010425A" w:rsidP="0010425A" w:rsidRDefault="005603A3" w14:paraId="4B1B969B" w14:textId="693C93A0">
      <w:pPr>
        <w:spacing w:before="100" w:beforeAutospacing="1" w:after="100" w:afterAutospacing="1"/>
        <w:jc w:val="both"/>
        <w:rPr>
          <w:sz w:val="22"/>
          <w:szCs w:val="22"/>
          <w:lang w:val="en-GB"/>
        </w:rPr>
      </w:pPr>
      <w:r>
        <w:rPr>
          <w:sz w:val="22"/>
          <w:szCs w:val="22"/>
          <w:lang w:val="en-GB"/>
        </w:rPr>
        <w:t xml:space="preserve">Proposals with budgets </w:t>
      </w:r>
      <w:r w:rsidRPr="009E4198" w:rsidR="00DA1465">
        <w:rPr>
          <w:sz w:val="22"/>
          <w:szCs w:val="22"/>
          <w:lang w:val="en-GB"/>
        </w:rPr>
        <w:t xml:space="preserve">from USD 10,000 </w:t>
      </w:r>
      <w:r w:rsidRPr="009E4198" w:rsidR="00FE60AD">
        <w:rPr>
          <w:sz w:val="22"/>
          <w:szCs w:val="22"/>
          <w:lang w:val="en-GB"/>
        </w:rPr>
        <w:t>up</w:t>
      </w:r>
      <w:r w:rsidRPr="009E4198" w:rsidR="006E78E7">
        <w:rPr>
          <w:sz w:val="22"/>
          <w:szCs w:val="22"/>
          <w:lang w:val="en-GB"/>
        </w:rPr>
        <w:t xml:space="preserve"> </w:t>
      </w:r>
      <w:r w:rsidRPr="009E4198" w:rsidR="000D03AE">
        <w:rPr>
          <w:sz w:val="22"/>
          <w:szCs w:val="22"/>
          <w:lang w:val="en-GB"/>
        </w:rPr>
        <w:t>to USD 50,000</w:t>
      </w:r>
      <w:r w:rsidRPr="00416C98" w:rsidR="0010425A">
        <w:rPr>
          <w:sz w:val="22"/>
          <w:szCs w:val="22"/>
          <w:lang w:val="en-GB"/>
        </w:rPr>
        <w:t xml:space="preserve">. </w:t>
      </w:r>
      <w:r w:rsidR="0011609A">
        <w:rPr>
          <w:sz w:val="22"/>
          <w:szCs w:val="22"/>
          <w:lang w:val="en-GB"/>
        </w:rPr>
        <w:t xml:space="preserve">Please note that </w:t>
      </w:r>
      <w:r w:rsidRPr="00416C98" w:rsidR="00C6167F">
        <w:rPr>
          <w:sz w:val="22"/>
          <w:szCs w:val="22"/>
          <w:lang w:val="en-GB"/>
        </w:rPr>
        <w:t>value for money will be assessed as</w:t>
      </w:r>
      <w:r w:rsidR="00C6167F">
        <w:rPr>
          <w:sz w:val="22"/>
          <w:szCs w:val="22"/>
          <w:lang w:val="en-GB"/>
        </w:rPr>
        <w:t xml:space="preserve"> a part of the rating criteria</w:t>
      </w:r>
      <w:r w:rsidR="001D47DF">
        <w:rPr>
          <w:sz w:val="22"/>
          <w:szCs w:val="22"/>
          <w:lang w:val="en-GB"/>
        </w:rPr>
        <w:t xml:space="preserve"> and proposed budgets should be expressed in USD</w:t>
      </w:r>
      <w:r w:rsidR="00C6167F">
        <w:rPr>
          <w:sz w:val="22"/>
          <w:szCs w:val="22"/>
          <w:lang w:val="en-GB"/>
        </w:rPr>
        <w:t>.</w:t>
      </w:r>
    </w:p>
    <w:p w:rsidR="0073579D" w:rsidP="005F2CB6" w:rsidRDefault="00681D77" w14:paraId="7C6DA2C7" w14:textId="2CE790CB">
      <w:pPr>
        <w:spacing w:before="100" w:beforeAutospacing="1" w:after="100" w:afterAutospacing="1"/>
        <w:jc w:val="both"/>
        <w:rPr>
          <w:sz w:val="22"/>
          <w:szCs w:val="22"/>
        </w:rPr>
      </w:pPr>
      <w:proofErr w:type="gramStart"/>
      <w:r>
        <w:rPr>
          <w:sz w:val="22"/>
          <w:szCs w:val="22"/>
        </w:rPr>
        <w:t>As a general rule</w:t>
      </w:r>
      <w:proofErr w:type="gramEnd"/>
      <w:r w:rsidRPr="00416C98" w:rsidR="0073579D">
        <w:rPr>
          <w:sz w:val="22"/>
          <w:szCs w:val="22"/>
        </w:rPr>
        <w:t xml:space="preserve"> in </w:t>
      </w:r>
      <w:r>
        <w:rPr>
          <w:sz w:val="22"/>
          <w:szCs w:val="22"/>
        </w:rPr>
        <w:t>UNOV/</w:t>
      </w:r>
      <w:r w:rsidRPr="00416C98" w:rsidR="0073579D">
        <w:rPr>
          <w:sz w:val="22"/>
          <w:szCs w:val="22"/>
        </w:rPr>
        <w:t xml:space="preserve">UNODC, </w:t>
      </w:r>
      <w:r w:rsidR="00AA4C86">
        <w:rPr>
          <w:sz w:val="22"/>
          <w:szCs w:val="22"/>
        </w:rPr>
        <w:t>g</w:t>
      </w:r>
      <w:r w:rsidRPr="00AA4C86" w:rsidR="00AA4C86">
        <w:rPr>
          <w:sz w:val="22"/>
          <w:szCs w:val="22"/>
        </w:rPr>
        <w:t xml:space="preserve">rant awards should not exceed </w:t>
      </w:r>
      <w:r w:rsidR="009904E3">
        <w:rPr>
          <w:sz w:val="22"/>
          <w:szCs w:val="22"/>
        </w:rPr>
        <w:t>the</w:t>
      </w:r>
      <w:r w:rsidR="000C3AE2">
        <w:rPr>
          <w:sz w:val="22"/>
          <w:szCs w:val="22"/>
        </w:rPr>
        <w:t xml:space="preserve"> organization’s</w:t>
      </w:r>
      <w:r w:rsidR="009904E3">
        <w:rPr>
          <w:sz w:val="22"/>
          <w:szCs w:val="22"/>
        </w:rPr>
        <w:t xml:space="preserve"> annual </w:t>
      </w:r>
      <w:r w:rsidR="008B2D06">
        <w:rPr>
          <w:sz w:val="22"/>
          <w:szCs w:val="22"/>
        </w:rPr>
        <w:t>income</w:t>
      </w:r>
      <w:r w:rsidR="009904E3">
        <w:rPr>
          <w:sz w:val="22"/>
          <w:szCs w:val="22"/>
        </w:rPr>
        <w:t xml:space="preserve"> from the previous </w:t>
      </w:r>
      <w:r w:rsidR="00A27FF6">
        <w:rPr>
          <w:sz w:val="22"/>
          <w:szCs w:val="22"/>
        </w:rPr>
        <w:t xml:space="preserve">fiscal </w:t>
      </w:r>
      <w:r w:rsidR="009904E3">
        <w:rPr>
          <w:sz w:val="22"/>
          <w:szCs w:val="22"/>
        </w:rPr>
        <w:t>year</w:t>
      </w:r>
      <w:r w:rsidR="008B2D06">
        <w:rPr>
          <w:sz w:val="22"/>
          <w:szCs w:val="22"/>
        </w:rPr>
        <w:t xml:space="preserve">. </w:t>
      </w:r>
    </w:p>
    <w:p w:rsidRPr="00A4062B" w:rsidR="00A638C7" w:rsidP="0010425A" w:rsidRDefault="00A638C7" w14:paraId="4D1EAA02" w14:textId="77777777">
      <w:pPr>
        <w:spacing w:before="100" w:beforeAutospacing="1" w:after="100" w:afterAutospacing="1"/>
        <w:jc w:val="both"/>
        <w:rPr>
          <w:sz w:val="2"/>
          <w:szCs w:val="2"/>
        </w:rPr>
      </w:pPr>
    </w:p>
    <w:p w:rsidRPr="006E427C" w:rsidR="00B27184" w:rsidP="00B22521" w:rsidRDefault="0006196A" w14:paraId="150AB0C5" w14:textId="77777777">
      <w:pPr>
        <w:pStyle w:val="Titre2"/>
        <w:rPr>
          <w:szCs w:val="24"/>
        </w:rPr>
      </w:pPr>
      <w:bookmarkStart w:name="_Toc168577990" w:id="11"/>
      <w:r>
        <w:rPr>
          <w:szCs w:val="24"/>
        </w:rPr>
        <w:t>ELIGIBILITY CRITERIA</w:t>
      </w:r>
      <w:bookmarkEnd w:id="11"/>
    </w:p>
    <w:p w:rsidR="00DA1465" w:rsidP="00DA1465" w:rsidRDefault="00767926" w14:paraId="42645383" w14:textId="61321187">
      <w:pPr>
        <w:pStyle w:val="Text1"/>
        <w:spacing w:before="240" w:after="120"/>
        <w:ind w:left="0"/>
        <w:rPr>
          <w:bCs/>
          <w:sz w:val="22"/>
          <w:szCs w:val="22"/>
        </w:rPr>
      </w:pPr>
      <w:r>
        <w:rPr>
          <w:sz w:val="22"/>
          <w:szCs w:val="22"/>
        </w:rPr>
        <w:t xml:space="preserve">In order to be eligible for a </w:t>
      </w:r>
      <w:r w:rsidR="00AF6B24">
        <w:rPr>
          <w:sz w:val="22"/>
          <w:szCs w:val="22"/>
        </w:rPr>
        <w:t>g</w:t>
      </w:r>
      <w:r w:rsidRPr="006E427C" w:rsidR="00B27184">
        <w:rPr>
          <w:sz w:val="22"/>
          <w:szCs w:val="22"/>
        </w:rPr>
        <w:t xml:space="preserve">rant, applicants </w:t>
      </w:r>
      <w:r w:rsidRPr="001D4974" w:rsidR="00B27184">
        <w:rPr>
          <w:b/>
          <w:sz w:val="22"/>
          <w:szCs w:val="22"/>
        </w:rPr>
        <w:t>must</w:t>
      </w:r>
      <w:r w:rsidR="009904E3">
        <w:rPr>
          <w:b/>
          <w:sz w:val="22"/>
          <w:szCs w:val="22"/>
        </w:rPr>
        <w:t xml:space="preserve"> </w:t>
      </w:r>
      <w:r w:rsidR="00AE0445">
        <w:rPr>
          <w:b/>
          <w:sz w:val="22"/>
          <w:szCs w:val="22"/>
        </w:rPr>
        <w:t xml:space="preserve">conduct a self-assessment using </w:t>
      </w:r>
      <w:r w:rsidR="009904E3">
        <w:rPr>
          <w:b/>
          <w:sz w:val="22"/>
          <w:szCs w:val="22"/>
        </w:rPr>
        <w:t xml:space="preserve">the </w:t>
      </w:r>
      <w:r w:rsidR="00BB0553">
        <w:rPr>
          <w:b/>
          <w:sz w:val="22"/>
          <w:szCs w:val="22"/>
        </w:rPr>
        <w:t xml:space="preserve">checklist </w:t>
      </w:r>
      <w:r w:rsidR="00AE0445">
        <w:rPr>
          <w:b/>
          <w:sz w:val="22"/>
          <w:szCs w:val="22"/>
        </w:rPr>
        <w:t xml:space="preserve">provided </w:t>
      </w:r>
      <w:r w:rsidR="00BB0553">
        <w:rPr>
          <w:b/>
          <w:sz w:val="22"/>
          <w:szCs w:val="22"/>
        </w:rPr>
        <w:t xml:space="preserve">(Annex 2) </w:t>
      </w:r>
      <w:r w:rsidR="009904E3">
        <w:rPr>
          <w:b/>
          <w:sz w:val="22"/>
          <w:szCs w:val="22"/>
        </w:rPr>
        <w:t xml:space="preserve">and sign off that all criteria are </w:t>
      </w:r>
      <w:proofErr w:type="gramStart"/>
      <w:r w:rsidR="009904E3">
        <w:rPr>
          <w:b/>
          <w:sz w:val="22"/>
          <w:szCs w:val="22"/>
        </w:rPr>
        <w:t>met</w:t>
      </w:r>
      <w:proofErr w:type="gramEnd"/>
      <w:r w:rsidR="009904E3">
        <w:rPr>
          <w:b/>
          <w:sz w:val="22"/>
          <w:szCs w:val="22"/>
        </w:rPr>
        <w:t xml:space="preserve"> and</w:t>
      </w:r>
      <w:r w:rsidR="00D70A62">
        <w:rPr>
          <w:b/>
          <w:sz w:val="22"/>
          <w:szCs w:val="22"/>
        </w:rPr>
        <w:t xml:space="preserve"> that</w:t>
      </w:r>
      <w:r w:rsidR="009904E3">
        <w:rPr>
          <w:b/>
          <w:sz w:val="22"/>
          <w:szCs w:val="22"/>
        </w:rPr>
        <w:t xml:space="preserve"> the applicant is able to provide proof</w:t>
      </w:r>
      <w:r w:rsidR="00AE0445">
        <w:rPr>
          <w:b/>
          <w:sz w:val="22"/>
          <w:szCs w:val="22"/>
        </w:rPr>
        <w:t>,</w:t>
      </w:r>
      <w:r w:rsidR="009904E3">
        <w:rPr>
          <w:b/>
          <w:sz w:val="22"/>
          <w:szCs w:val="22"/>
        </w:rPr>
        <w:t xml:space="preserve"> </w:t>
      </w:r>
      <w:r w:rsidRPr="00C0420C" w:rsidR="009904E3">
        <w:rPr>
          <w:bCs/>
          <w:sz w:val="22"/>
          <w:szCs w:val="22"/>
        </w:rPr>
        <w:t>if selected to continue to the next phase of the process. The following criteria are included in the self-assessment</w:t>
      </w:r>
      <w:r w:rsidRPr="00C0420C" w:rsidR="00B27184">
        <w:rPr>
          <w:bCs/>
          <w:sz w:val="22"/>
          <w:szCs w:val="22"/>
        </w:rPr>
        <w:t>:</w:t>
      </w:r>
    </w:p>
    <w:p w:rsidRPr="006E427C" w:rsidR="00D95D90" w:rsidP="00D95D90" w:rsidRDefault="00D95D90" w14:paraId="304591A9" w14:textId="17C703FD">
      <w:pPr>
        <w:pStyle w:val="Titre3"/>
        <w:tabs>
          <w:tab w:val="clear" w:pos="2422"/>
          <w:tab w:val="num" w:pos="720"/>
        </w:tabs>
        <w:ind w:left="720"/>
        <w:rPr>
          <w:szCs w:val="24"/>
        </w:rPr>
      </w:pPr>
      <w:bookmarkStart w:name="_Toc168577992" w:id="12"/>
      <w:r w:rsidRPr="006E427C">
        <w:rPr>
          <w:szCs w:val="24"/>
        </w:rPr>
        <w:t xml:space="preserve">Eligibility </w:t>
      </w:r>
      <w:r>
        <w:rPr>
          <w:szCs w:val="24"/>
        </w:rPr>
        <w:t>of applicants</w:t>
      </w:r>
      <w:bookmarkEnd w:id="12"/>
    </w:p>
    <w:p w:rsidRPr="00AF6B24" w:rsidR="00FC07BE" w:rsidP="005B4C11" w:rsidRDefault="00FC07BE" w14:paraId="2CD6470E" w14:textId="14C0EF07">
      <w:pPr>
        <w:pStyle w:val="StyleListBullet11pt"/>
      </w:pPr>
      <w:r>
        <w:t xml:space="preserve">The applicant must be </w:t>
      </w:r>
      <w:r w:rsidRPr="00AF6B24">
        <w:t>a non-profit making organi</w:t>
      </w:r>
      <w:r>
        <w:t>z</w:t>
      </w:r>
      <w:r w:rsidRPr="00AF6B24">
        <w:t xml:space="preserve">ation (CSOs including NGOs, CBOs) </w:t>
      </w:r>
      <w:r>
        <w:t xml:space="preserve">from </w:t>
      </w:r>
      <w:r w:rsidRPr="00434818">
        <w:t xml:space="preserve">low- </w:t>
      </w:r>
      <w:r w:rsidRPr="00E111EA">
        <w:t>or middle-income country</w:t>
      </w:r>
      <w:r w:rsidRPr="00E111EA">
        <w:rPr>
          <w:sz w:val="24"/>
          <w:szCs w:val="24"/>
          <w:lang w:val="en-US" w:eastAsia="en-US"/>
        </w:rPr>
        <w:t xml:space="preserve"> </w:t>
      </w:r>
      <w:r w:rsidRPr="00E111EA">
        <w:rPr>
          <w:lang w:val="en-US"/>
        </w:rPr>
        <w:t>in South America, Asia, or Africa</w:t>
      </w:r>
      <w:r w:rsidR="00E673B4">
        <w:rPr>
          <w:lang w:val="en-US"/>
        </w:rPr>
        <w:t>,</w:t>
      </w:r>
      <w:r w:rsidRPr="00AF6B24">
        <w:t xml:space="preserve"> registered </w:t>
      </w:r>
      <w:r>
        <w:t xml:space="preserve">for not less than two (2) years from the date of application </w:t>
      </w:r>
      <w:r w:rsidRPr="00AF6B24">
        <w:t xml:space="preserve">under the relevant Laws of the country where it is </w:t>
      </w:r>
      <w:proofErr w:type="gramStart"/>
      <w:r w:rsidRPr="00AF6B24">
        <w:t>registered</w:t>
      </w:r>
      <w:r>
        <w:t>;</w:t>
      </w:r>
      <w:proofErr w:type="gramEnd"/>
    </w:p>
    <w:p w:rsidR="00EF5857" w:rsidP="005B4C11" w:rsidRDefault="00FE60AD" w14:paraId="0BA2EA54" w14:textId="12EE3F40">
      <w:pPr>
        <w:pStyle w:val="StyleListBullet11pt"/>
      </w:pPr>
      <w:r>
        <w:t xml:space="preserve">The applicant </w:t>
      </w:r>
      <w:r w:rsidRPr="00EF5857" w:rsidR="00EF5857">
        <w:t xml:space="preserve">must have staff within their organization that have completed all six courses of the CHILD curriculum and at least one </w:t>
      </w:r>
      <w:r w:rsidR="00057514">
        <w:t xml:space="preserve">course </w:t>
      </w:r>
      <w:r w:rsidRPr="00EF5857" w:rsidR="00EF5857">
        <w:t xml:space="preserve">of the CHILD Train the </w:t>
      </w:r>
      <w:proofErr w:type="gramStart"/>
      <w:r w:rsidRPr="00EF5857" w:rsidR="00EF5857">
        <w:t>Trainer</w:t>
      </w:r>
      <w:r w:rsidR="00362557">
        <w:t>;</w:t>
      </w:r>
      <w:proofErr w:type="gramEnd"/>
    </w:p>
    <w:p w:rsidRPr="00AF6B24" w:rsidR="006F4CF4" w:rsidP="005B4C11" w:rsidRDefault="00A07133" w14:paraId="4B04B031" w14:textId="354EB1A6">
      <w:pPr>
        <w:pStyle w:val="StyleListBullet11pt"/>
      </w:pPr>
      <w:r>
        <w:t xml:space="preserve">The applicant is </w:t>
      </w:r>
      <w:r w:rsidRPr="00AF6B24" w:rsidR="00B27184">
        <w:t>directly responsible for the preparation and management of the project</w:t>
      </w:r>
      <w:r w:rsidRPr="00AF6B24" w:rsidR="007F65D4">
        <w:t>,</w:t>
      </w:r>
      <w:r w:rsidRPr="00AF6B24" w:rsidR="004A1D97">
        <w:t xml:space="preserve"> i.e. </w:t>
      </w:r>
      <w:r w:rsidRPr="00AF6B24" w:rsidR="007F65D4">
        <w:t xml:space="preserve">not acting as an </w:t>
      </w:r>
      <w:proofErr w:type="gramStart"/>
      <w:r w:rsidRPr="00AF6B24" w:rsidR="007F65D4">
        <w:t>intermediary</w:t>
      </w:r>
      <w:r w:rsidRPr="00AF6B24" w:rsidR="00B27184">
        <w:t>;</w:t>
      </w:r>
      <w:proofErr w:type="gramEnd"/>
      <w:r w:rsidRPr="00AF6B24" w:rsidR="00B27184">
        <w:t xml:space="preserve"> </w:t>
      </w:r>
    </w:p>
    <w:p w:rsidRPr="007079D7" w:rsidR="006F4CF4" w:rsidP="005B4C11" w:rsidRDefault="00E00832" w14:paraId="0DE82337" w14:textId="6D8D3A14">
      <w:pPr>
        <w:pStyle w:val="StyleListBullet11pt"/>
      </w:pPr>
      <w:r w:rsidRPr="007079D7">
        <w:t xml:space="preserve">The applicant has </w:t>
      </w:r>
      <w:r w:rsidRPr="007079D7" w:rsidR="00B27184">
        <w:t xml:space="preserve">prior experience of at least </w:t>
      </w:r>
      <w:r w:rsidRPr="007079D7" w:rsidR="00431714">
        <w:t xml:space="preserve">two </w:t>
      </w:r>
      <w:r w:rsidRPr="007079D7" w:rsidR="00B27184">
        <w:t xml:space="preserve">years </w:t>
      </w:r>
      <w:r w:rsidRPr="007079D7" w:rsidR="005413D5">
        <w:t>implementing</w:t>
      </w:r>
      <w:r w:rsidRPr="007079D7" w:rsidR="00B27184">
        <w:t xml:space="preserve"> activities in the </w:t>
      </w:r>
      <w:r w:rsidRPr="007079D7" w:rsidR="004A1D97">
        <w:t>area</w:t>
      </w:r>
      <w:r w:rsidRPr="007079D7" w:rsidR="00B27184">
        <w:t xml:space="preserve"> </w:t>
      </w:r>
      <w:r w:rsidRPr="007079D7" w:rsidR="00CC48AF">
        <w:t xml:space="preserve">of </w:t>
      </w:r>
      <w:r w:rsidRPr="007079D7" w:rsidR="00EF5857">
        <w:t xml:space="preserve">drug </w:t>
      </w:r>
      <w:r w:rsidRPr="007079D7" w:rsidR="00CC48AF">
        <w:t>use prevention</w:t>
      </w:r>
      <w:r w:rsidRPr="007079D7" w:rsidR="00EF5857">
        <w:t xml:space="preserve"> for children at risk of using drugs, treatment, care and rehabilitation for children with drug use disorders</w:t>
      </w:r>
      <w:r w:rsidRPr="007079D7" w:rsidR="00CC48AF">
        <w:t xml:space="preserve">, health education, </w:t>
      </w:r>
      <w:r w:rsidRPr="007079D7" w:rsidR="00633771">
        <w:t>and/</w:t>
      </w:r>
      <w:r w:rsidRPr="007079D7" w:rsidR="00CC48AF">
        <w:t xml:space="preserve">or </w:t>
      </w:r>
      <w:proofErr w:type="gramStart"/>
      <w:r w:rsidRPr="007079D7" w:rsidR="00CC48AF">
        <w:t>other</w:t>
      </w:r>
      <w:proofErr w:type="gramEnd"/>
      <w:r w:rsidRPr="007079D7" w:rsidR="00CC48AF">
        <w:t xml:space="preserve"> related field of work</w:t>
      </w:r>
      <w:r w:rsidRPr="007079D7" w:rsidR="003E181A">
        <w:t>;</w:t>
      </w:r>
    </w:p>
    <w:p w:rsidRPr="007079D7" w:rsidR="009071E7" w:rsidP="005B4C11" w:rsidRDefault="00663F1E" w14:paraId="157BD2F7" w14:textId="0AC5BF2C">
      <w:pPr>
        <w:pStyle w:val="StyleListBullet11pt"/>
      </w:pPr>
      <w:r>
        <w:t>T</w:t>
      </w:r>
      <w:r w:rsidRPr="007079D7">
        <w:t>he</w:t>
      </w:r>
      <w:r>
        <w:t xml:space="preserve"> applicant</w:t>
      </w:r>
      <w:r w:rsidR="005B4C11">
        <w:t>’s</w:t>
      </w:r>
      <w:r w:rsidRPr="007079D7">
        <w:t xml:space="preserve"> annual income from the previous </w:t>
      </w:r>
      <w:r w:rsidR="00216FC6">
        <w:t xml:space="preserve">fiscal </w:t>
      </w:r>
      <w:r w:rsidRPr="007079D7">
        <w:t xml:space="preserve">year </w:t>
      </w:r>
      <w:r w:rsidR="005B4C11">
        <w:t>is higher than t</w:t>
      </w:r>
      <w:r w:rsidRPr="007079D7" w:rsidR="009071E7">
        <w:t>he requested grant amount</w:t>
      </w:r>
      <w:proofErr w:type="gramStart"/>
      <w:r w:rsidR="005B4C11">
        <w:t>.</w:t>
      </w:r>
      <w:r w:rsidRPr="007079D7" w:rsidR="009071E7">
        <w:t xml:space="preserve"> </w:t>
      </w:r>
      <w:r w:rsidRPr="007079D7" w:rsidR="001F7DC4">
        <w:t>;</w:t>
      </w:r>
      <w:proofErr w:type="gramEnd"/>
    </w:p>
    <w:p w:rsidRPr="00E537AE" w:rsidR="00A61272" w:rsidP="005B4C11" w:rsidRDefault="00CC39B8" w14:paraId="1D9BBF89" w14:textId="4672371A">
      <w:pPr>
        <w:pStyle w:val="StyleListBullet11pt"/>
      </w:pPr>
      <w:r>
        <w:t xml:space="preserve">The applicant has </w:t>
      </w:r>
      <w:r w:rsidRPr="00E537AE" w:rsidR="007F65D4">
        <w:t>a bank account</w:t>
      </w:r>
      <w:r w:rsidRPr="00E537AE" w:rsidR="003E181A">
        <w:t xml:space="preserve"> capable of receiving international </w:t>
      </w:r>
      <w:proofErr w:type="gramStart"/>
      <w:r w:rsidRPr="00E537AE" w:rsidR="003E181A">
        <w:t>deposit</w:t>
      </w:r>
      <w:r w:rsidRPr="00E537AE" w:rsidR="007F65D4">
        <w:t>;</w:t>
      </w:r>
      <w:proofErr w:type="gramEnd"/>
    </w:p>
    <w:p w:rsidR="00DA1465" w:rsidP="00311D7F" w:rsidRDefault="00DA1465" w14:paraId="40767C10" w14:textId="1510A17D">
      <w:pPr>
        <w:pStyle w:val="StyleListBullet11pt"/>
        <w:numPr>
          <w:ilvl w:val="0"/>
          <w:numId w:val="0"/>
        </w:numPr>
        <w:ind w:left="720"/>
      </w:pPr>
    </w:p>
    <w:p w:rsidRPr="0006196A" w:rsidR="00DC0A25" w:rsidP="00DC0A25" w:rsidRDefault="00625518" w14:paraId="54160F87" w14:textId="40B9EB5C">
      <w:pPr>
        <w:pStyle w:val="Titre3"/>
        <w:tabs>
          <w:tab w:val="clear" w:pos="2422"/>
          <w:tab w:val="num" w:pos="720"/>
        </w:tabs>
        <w:ind w:left="720"/>
        <w:rPr>
          <w:szCs w:val="24"/>
        </w:rPr>
      </w:pPr>
      <w:bookmarkStart w:name="_Toc168577993" w:id="13"/>
      <w:r>
        <w:rPr>
          <w:szCs w:val="24"/>
        </w:rPr>
        <w:t>Eligibility of projects</w:t>
      </w:r>
      <w:r w:rsidR="00E23F77">
        <w:rPr>
          <w:szCs w:val="24"/>
        </w:rPr>
        <w:t xml:space="preserve"> and budget proposals</w:t>
      </w:r>
      <w:bookmarkEnd w:id="13"/>
    </w:p>
    <w:p w:rsidR="00DC0A25" w:rsidP="00DC0A25" w:rsidRDefault="00DC0A25" w14:paraId="6D5E8BC7" w14:textId="77777777">
      <w:pPr>
        <w:spacing w:before="100" w:beforeAutospacing="1" w:after="100" w:afterAutospacing="1"/>
        <w:jc w:val="both"/>
        <w:rPr>
          <w:sz w:val="22"/>
          <w:szCs w:val="22"/>
          <w:lang w:val="en-GB"/>
        </w:rPr>
      </w:pPr>
      <w:r>
        <w:rPr>
          <w:sz w:val="22"/>
          <w:szCs w:val="22"/>
          <w:lang w:val="en-GB"/>
        </w:rPr>
        <w:t xml:space="preserve">Projects </w:t>
      </w:r>
      <w:r w:rsidRPr="006E427C">
        <w:rPr>
          <w:sz w:val="22"/>
          <w:szCs w:val="22"/>
          <w:lang w:val="en-GB"/>
        </w:rPr>
        <w:t xml:space="preserve">aimed at </w:t>
      </w:r>
      <w:r w:rsidRPr="00937D6D">
        <w:rPr>
          <w:b/>
          <w:bCs/>
          <w:sz w:val="22"/>
          <w:szCs w:val="22"/>
          <w:lang w:val="en-GB"/>
        </w:rPr>
        <w:t xml:space="preserve">preventing </w:t>
      </w:r>
      <w:r>
        <w:rPr>
          <w:b/>
          <w:bCs/>
          <w:sz w:val="22"/>
          <w:szCs w:val="22"/>
          <w:lang w:val="en-GB"/>
        </w:rPr>
        <w:t xml:space="preserve">and treating </w:t>
      </w:r>
      <w:r w:rsidRPr="00937D6D">
        <w:rPr>
          <w:b/>
          <w:bCs/>
          <w:sz w:val="22"/>
          <w:szCs w:val="22"/>
          <w:lang w:val="en-GB"/>
        </w:rPr>
        <w:t>substance use</w:t>
      </w:r>
      <w:r>
        <w:rPr>
          <w:b/>
          <w:bCs/>
          <w:sz w:val="22"/>
          <w:szCs w:val="22"/>
          <w:lang w:val="en-GB"/>
        </w:rPr>
        <w:t xml:space="preserve"> through evidence-based approaches, which</w:t>
      </w:r>
      <w:r w:rsidRPr="00937D6D">
        <w:rPr>
          <w:b/>
          <w:bCs/>
          <w:sz w:val="22"/>
          <w:szCs w:val="22"/>
          <w:lang w:val="en-GB"/>
        </w:rPr>
        <w:t xml:space="preserve"> </w:t>
      </w:r>
      <w:r>
        <w:rPr>
          <w:b/>
          <w:bCs/>
          <w:sz w:val="22"/>
          <w:szCs w:val="22"/>
          <w:lang w:val="en-GB"/>
        </w:rPr>
        <w:t>involve integrated approaches focused on children and young adolescents aged 4-12 years old at risk of or actively using drugs</w:t>
      </w:r>
      <w:r>
        <w:rPr>
          <w:sz w:val="22"/>
          <w:szCs w:val="22"/>
          <w:lang w:val="en-GB"/>
        </w:rPr>
        <w:t xml:space="preserve"> are </w:t>
      </w:r>
      <w:r w:rsidRPr="006E427C">
        <w:rPr>
          <w:sz w:val="22"/>
          <w:szCs w:val="22"/>
          <w:lang w:val="en-GB"/>
        </w:rPr>
        <w:t xml:space="preserve">eligible for funding under this Call for Proposals. </w:t>
      </w:r>
      <w:r>
        <w:rPr>
          <w:sz w:val="22"/>
          <w:szCs w:val="22"/>
          <w:lang w:val="en-GB"/>
        </w:rPr>
        <w:t>They should focus on the priority issues</w:t>
      </w:r>
      <w:r w:rsidRPr="006E427C">
        <w:rPr>
          <w:sz w:val="22"/>
          <w:szCs w:val="22"/>
          <w:lang w:val="en-GB"/>
        </w:rPr>
        <w:t xml:space="preserve"> </w:t>
      </w:r>
      <w:r>
        <w:rPr>
          <w:sz w:val="22"/>
          <w:szCs w:val="22"/>
          <w:lang w:val="en-GB"/>
        </w:rPr>
        <w:t>and demonstrate that they meet the conditions as outlined under Section 1.</w:t>
      </w:r>
    </w:p>
    <w:p w:rsidR="00DC0A25" w:rsidP="00DC0A25" w:rsidRDefault="00DC0A25" w14:paraId="5F25340C" w14:textId="77777777">
      <w:pPr>
        <w:spacing w:before="100" w:beforeAutospacing="1" w:after="100" w:afterAutospacing="1"/>
        <w:jc w:val="both"/>
        <w:rPr>
          <w:sz w:val="22"/>
          <w:szCs w:val="22"/>
          <w:lang w:val="en-GB"/>
        </w:rPr>
      </w:pPr>
      <w:r w:rsidRPr="0045409C">
        <w:rPr>
          <w:sz w:val="22"/>
          <w:szCs w:val="22"/>
          <w:lang w:val="en-GB"/>
        </w:rPr>
        <w:t>Projects should be time-bound (have discernible start and end dates), and have a specific, finite objective that does not require further funding to sustain results over time. Costs, activities and beneficiaries of the proposed project must be distinguished from those relating to the applicant’s other operations.</w:t>
      </w:r>
    </w:p>
    <w:p w:rsidRPr="006E427C" w:rsidR="00DC0A25" w:rsidP="00DC0A25" w:rsidRDefault="00DC0A25" w14:paraId="314A99C9" w14:textId="77777777">
      <w:pPr>
        <w:pStyle w:val="Text4"/>
        <w:ind w:left="0"/>
        <w:rPr>
          <w:sz w:val="22"/>
          <w:szCs w:val="22"/>
        </w:rPr>
      </w:pPr>
      <w:r>
        <w:rPr>
          <w:snapToGrid/>
          <w:sz w:val="22"/>
          <w:szCs w:val="22"/>
        </w:rPr>
        <w:t>A</w:t>
      </w:r>
      <w:r w:rsidRPr="00681D77">
        <w:rPr>
          <w:snapToGrid/>
          <w:sz w:val="22"/>
          <w:szCs w:val="22"/>
        </w:rPr>
        <w:t xml:space="preserve">pplicants </w:t>
      </w:r>
      <w:r>
        <w:rPr>
          <w:snapToGrid/>
          <w:sz w:val="22"/>
          <w:szCs w:val="22"/>
        </w:rPr>
        <w:t>are expected to</w:t>
      </w:r>
      <w:r w:rsidRPr="00681D77">
        <w:rPr>
          <w:snapToGrid/>
          <w:sz w:val="22"/>
          <w:szCs w:val="22"/>
        </w:rPr>
        <w:t xml:space="preserve"> </w:t>
      </w:r>
      <w:r>
        <w:rPr>
          <w:snapToGrid/>
          <w:sz w:val="22"/>
          <w:szCs w:val="22"/>
        </w:rPr>
        <w:t xml:space="preserve">consider the </w:t>
      </w:r>
      <w:r w:rsidRPr="00681D77">
        <w:rPr>
          <w:snapToGrid/>
          <w:sz w:val="22"/>
          <w:szCs w:val="22"/>
        </w:rPr>
        <w:t>follow</w:t>
      </w:r>
      <w:r>
        <w:rPr>
          <w:snapToGrid/>
          <w:sz w:val="22"/>
          <w:szCs w:val="22"/>
        </w:rPr>
        <w:t>ing</w:t>
      </w:r>
      <w:r w:rsidRPr="00681D77">
        <w:rPr>
          <w:snapToGrid/>
          <w:sz w:val="22"/>
          <w:szCs w:val="22"/>
        </w:rPr>
        <w:t xml:space="preserve"> fundamental principles in designing their </w:t>
      </w:r>
      <w:r>
        <w:rPr>
          <w:sz w:val="22"/>
          <w:szCs w:val="22"/>
        </w:rPr>
        <w:t>project</w:t>
      </w:r>
      <w:r w:rsidRPr="006E427C">
        <w:rPr>
          <w:sz w:val="22"/>
          <w:szCs w:val="22"/>
        </w:rPr>
        <w:t>:</w:t>
      </w:r>
    </w:p>
    <w:p w:rsidRPr="002407FD" w:rsidR="00DC0A25" w:rsidP="005B4C11" w:rsidRDefault="00DC0A25" w14:paraId="15FA7D4D" w14:textId="77777777">
      <w:pPr>
        <w:pStyle w:val="StyleListBullet11pt"/>
      </w:pPr>
      <w:r w:rsidRPr="002407FD">
        <w:t>Partnership</w:t>
      </w:r>
      <w:r>
        <w:t>/collaboration/</w:t>
      </w:r>
      <w:r w:rsidRPr="002407FD">
        <w:t xml:space="preserve">cooperation with other </w:t>
      </w:r>
      <w:proofErr w:type="gramStart"/>
      <w:r w:rsidRPr="002407FD">
        <w:t>stakeholders;</w:t>
      </w:r>
      <w:proofErr w:type="gramEnd"/>
    </w:p>
    <w:p w:rsidRPr="006E427C" w:rsidR="00DC0A25" w:rsidP="005B4C11" w:rsidRDefault="00DC0A25" w14:paraId="45A5BF2D" w14:textId="77777777">
      <w:pPr>
        <w:pStyle w:val="StyleListBullet11pt"/>
      </w:pPr>
      <w:r>
        <w:t>P</w:t>
      </w:r>
      <w:r w:rsidRPr="006E427C">
        <w:t xml:space="preserve">roject design with the potential for </w:t>
      </w:r>
      <w:proofErr w:type="gramStart"/>
      <w:r w:rsidRPr="006E427C">
        <w:t>replication;</w:t>
      </w:r>
      <w:proofErr w:type="gramEnd"/>
    </w:p>
    <w:p w:rsidR="00DC0A25" w:rsidP="005B4C11" w:rsidRDefault="00DC0A25" w14:paraId="02A3F0C7" w14:textId="77777777">
      <w:pPr>
        <w:pStyle w:val="StyleListBullet11pt"/>
      </w:pPr>
      <w:r>
        <w:t>S</w:t>
      </w:r>
      <w:r w:rsidRPr="006E427C">
        <w:t>ustainability of project</w:t>
      </w:r>
      <w:r>
        <w:t xml:space="preserve"> </w:t>
      </w:r>
      <w:proofErr w:type="gramStart"/>
      <w:r>
        <w:t>activities;</w:t>
      </w:r>
      <w:proofErr w:type="gramEnd"/>
    </w:p>
    <w:p w:rsidR="00DC0A25" w:rsidP="005B4C11" w:rsidRDefault="00DC0A25" w14:paraId="6658A415" w14:textId="77777777">
      <w:pPr>
        <w:pStyle w:val="StyleListBullet11pt"/>
      </w:pPr>
      <w:r>
        <w:t xml:space="preserve">An approach that values diversity among men and </w:t>
      </w:r>
      <w:proofErr w:type="gramStart"/>
      <w:r>
        <w:t>women;</w:t>
      </w:r>
      <w:proofErr w:type="gramEnd"/>
      <w:r w:rsidRPr="00AA4C86">
        <w:t xml:space="preserve"> </w:t>
      </w:r>
    </w:p>
    <w:p w:rsidRPr="000131E5" w:rsidR="00DC0A25" w:rsidP="005B4C11" w:rsidRDefault="00DC0A25" w14:paraId="719BB6C2" w14:textId="77777777">
      <w:pPr>
        <w:pStyle w:val="StyleListBullet11pt"/>
      </w:pPr>
      <w:r w:rsidRPr="0050221A">
        <w:lastRenderedPageBreak/>
        <w:t>An ethical approach to grant implementation</w:t>
      </w:r>
      <w:r>
        <w:t>.</w:t>
      </w:r>
    </w:p>
    <w:p w:rsidRPr="00311D7F" w:rsidR="00DA1465" w:rsidP="00311D7F" w:rsidRDefault="00015F63" w14:paraId="778B499C" w14:textId="0A7F8BF9">
      <w:pPr>
        <w:pStyle w:val="Text1"/>
        <w:spacing w:before="240" w:after="120"/>
        <w:ind w:left="0"/>
        <w:rPr>
          <w:b/>
        </w:rPr>
      </w:pPr>
      <w:r>
        <w:rPr>
          <w:b/>
          <w:sz w:val="22"/>
          <w:szCs w:val="22"/>
        </w:rPr>
        <w:t>Only</w:t>
      </w:r>
      <w:r w:rsidRPr="00311D7F" w:rsidR="00DA1465">
        <w:rPr>
          <w:b/>
          <w:sz w:val="22"/>
          <w:szCs w:val="22"/>
        </w:rPr>
        <w:t xml:space="preserve"> </w:t>
      </w:r>
      <w:r w:rsidRPr="00311D7F" w:rsidR="00903F37">
        <w:rPr>
          <w:b/>
          <w:sz w:val="22"/>
          <w:szCs w:val="22"/>
        </w:rPr>
        <w:t>project</w:t>
      </w:r>
      <w:r w:rsidRPr="00311D7F" w:rsidR="00DA1465">
        <w:rPr>
          <w:b/>
          <w:sz w:val="22"/>
          <w:szCs w:val="22"/>
        </w:rPr>
        <w:t xml:space="preserve"> </w:t>
      </w:r>
      <w:r w:rsidRPr="00311D7F" w:rsidR="009D27A6">
        <w:rPr>
          <w:b/>
          <w:sz w:val="22"/>
          <w:szCs w:val="22"/>
        </w:rPr>
        <w:t xml:space="preserve">and budget </w:t>
      </w:r>
      <w:r w:rsidRPr="00311D7F" w:rsidR="00DA1465">
        <w:rPr>
          <w:b/>
          <w:sz w:val="22"/>
          <w:szCs w:val="22"/>
        </w:rPr>
        <w:t>proposals</w:t>
      </w:r>
      <w:r>
        <w:rPr>
          <w:b/>
          <w:sz w:val="22"/>
          <w:szCs w:val="22"/>
        </w:rPr>
        <w:t xml:space="preserve"> meeting the below criteria will be considered:</w:t>
      </w:r>
    </w:p>
    <w:p w:rsidR="000A0B4F" w:rsidP="005B4C11" w:rsidRDefault="007D1BF6" w14:paraId="3B0888E2" w14:textId="2A4C8893">
      <w:pPr>
        <w:pStyle w:val="StyleListBullet11pt"/>
      </w:pPr>
      <w:r w:rsidRPr="007D1BF6">
        <w:t xml:space="preserve">The project proposal does NOT promote </w:t>
      </w:r>
      <w:r w:rsidR="0056501B">
        <w:t xml:space="preserve">the </w:t>
      </w:r>
      <w:r w:rsidRPr="007D1BF6">
        <w:t xml:space="preserve">non-medical or non-scientific use of controlled </w:t>
      </w:r>
      <w:proofErr w:type="gramStart"/>
      <w:r w:rsidRPr="007D1BF6">
        <w:t>substances</w:t>
      </w:r>
      <w:r>
        <w:t>;</w:t>
      </w:r>
      <w:proofErr w:type="gramEnd"/>
    </w:p>
    <w:p w:rsidR="007D1BF6" w:rsidP="005B4C11" w:rsidRDefault="007D1BF6" w14:paraId="4E9F7F7B" w14:textId="6FA42F3A">
      <w:pPr>
        <w:pStyle w:val="StyleListBullet11pt"/>
      </w:pPr>
      <w:r w:rsidRPr="007D1BF6">
        <w:t xml:space="preserve">The project proposal does NOT include harm reduction activities preventing only the consequences of substance </w:t>
      </w:r>
      <w:proofErr w:type="gramStart"/>
      <w:r w:rsidRPr="007D1BF6">
        <w:t>use</w:t>
      </w:r>
      <w:r>
        <w:t>;</w:t>
      </w:r>
      <w:proofErr w:type="gramEnd"/>
    </w:p>
    <w:p w:rsidRPr="007D1BF6" w:rsidR="007D1BF6" w:rsidP="005B4C11" w:rsidRDefault="007D1BF6" w14:paraId="0493B01B" w14:textId="621AAB20">
      <w:pPr>
        <w:pStyle w:val="StyleListBullet11pt"/>
      </w:pPr>
      <w:r w:rsidRPr="007D1BF6">
        <w:t>The project proposal does NOT implement only one-off workshops, conferences and seminars</w:t>
      </w:r>
      <w:r w:rsidR="00AE0DBF">
        <w:t xml:space="preserve"> </w:t>
      </w:r>
      <w:r w:rsidRPr="00252DDC" w:rsidR="00AE0DBF">
        <w:t>(</w:t>
      </w:r>
      <w:r w:rsidRPr="008003EF" w:rsidR="00AE0DBF">
        <w:t xml:space="preserve">activities </w:t>
      </w:r>
      <w:r w:rsidRPr="00252DDC" w:rsidR="00AE0DBF">
        <w:t>may</w:t>
      </w:r>
      <w:r w:rsidRPr="00B03D6D" w:rsidR="00AE0DBF">
        <w:t xml:space="preserve"> be funded if they </w:t>
      </w:r>
      <w:r w:rsidRPr="00252DDC" w:rsidR="00AE0DBF">
        <w:t>are</w:t>
      </w:r>
      <w:r w:rsidRPr="00B03D6D" w:rsidR="00AE0DBF">
        <w:t xml:space="preserve"> </w:t>
      </w:r>
      <w:r w:rsidRPr="00F1424D" w:rsidR="00AE0DBF">
        <w:t xml:space="preserve">part of a wider range of activities </w:t>
      </w:r>
      <w:r w:rsidRPr="00252DDC" w:rsidR="00AE0DBF">
        <w:t xml:space="preserve">aimed to achieve the overarching goal </w:t>
      </w:r>
      <w:r w:rsidRPr="008003EF" w:rsidR="00AE0DBF">
        <w:t>of the project</w:t>
      </w:r>
      <w:proofErr w:type="gramStart"/>
      <w:r w:rsidRPr="00252DDC" w:rsidR="00AE0DBF">
        <w:t>)</w:t>
      </w:r>
      <w:r>
        <w:t>;</w:t>
      </w:r>
      <w:proofErr w:type="gramEnd"/>
    </w:p>
    <w:p w:rsidR="007D1BF6" w:rsidP="005B4C11" w:rsidRDefault="007D1BF6" w14:paraId="08B4A9D4" w14:textId="30DE80F8">
      <w:pPr>
        <w:pStyle w:val="StyleListBullet11pt"/>
      </w:pPr>
      <w:r w:rsidRPr="007D1BF6">
        <w:t xml:space="preserve">The project proposal does NOT establish databases and information </w:t>
      </w:r>
      <w:proofErr w:type="gramStart"/>
      <w:r w:rsidRPr="007D1BF6">
        <w:t>systems</w:t>
      </w:r>
      <w:r>
        <w:t>;</w:t>
      </w:r>
      <w:proofErr w:type="gramEnd"/>
    </w:p>
    <w:p w:rsidR="007D1BF6" w:rsidP="005B4C11" w:rsidRDefault="007D1BF6" w14:paraId="6306862E" w14:textId="654884F5">
      <w:pPr>
        <w:pStyle w:val="StyleListBullet11pt"/>
      </w:pPr>
      <w:r w:rsidRPr="007D1BF6">
        <w:t xml:space="preserve">The project proposal is NOT concerned only or mainly with individual sponsorships for participation in workshops, seminars, conferences, congresses and/or for studies or training </w:t>
      </w:r>
      <w:proofErr w:type="gramStart"/>
      <w:r w:rsidRPr="007D1BF6">
        <w:t>courses</w:t>
      </w:r>
      <w:r>
        <w:t>;</w:t>
      </w:r>
      <w:proofErr w:type="gramEnd"/>
    </w:p>
    <w:p w:rsidR="007D1BF6" w:rsidP="005B4C11" w:rsidRDefault="007D1BF6" w14:paraId="7F82228F" w14:textId="3EEFDD56">
      <w:pPr>
        <w:pStyle w:val="StyleListBullet11pt"/>
      </w:pPr>
      <w:r w:rsidRPr="007D1BF6">
        <w:t xml:space="preserve">The project proposal does NOT discriminate against individuals or groups of people on grounds of their gender, sexual orientation, religious beliefs, or lack of them, or their ethnic </w:t>
      </w:r>
      <w:proofErr w:type="gramStart"/>
      <w:r w:rsidRPr="007D1BF6">
        <w:t>origin</w:t>
      </w:r>
      <w:r>
        <w:t>;</w:t>
      </w:r>
      <w:proofErr w:type="gramEnd"/>
    </w:p>
    <w:p w:rsidR="007D1BF6" w:rsidP="005B4C11" w:rsidRDefault="007D1BF6" w14:paraId="130AF24E" w14:textId="24EFAED7">
      <w:pPr>
        <w:pStyle w:val="StyleListBullet11pt"/>
      </w:pPr>
      <w:r w:rsidRPr="007D1BF6">
        <w:t xml:space="preserve">The project proposal does NOT provide funding for terrorist activities, and/or are mainly concerned with endorsing political parties or religious </w:t>
      </w:r>
      <w:proofErr w:type="gramStart"/>
      <w:r w:rsidRPr="007D1BF6">
        <w:t>activities</w:t>
      </w:r>
      <w:r>
        <w:t>;</w:t>
      </w:r>
      <w:proofErr w:type="gramEnd"/>
    </w:p>
    <w:p w:rsidR="001526F4" w:rsidP="005B4C11" w:rsidRDefault="001526F4" w14:paraId="1C9BF197" w14:textId="22B17937">
      <w:pPr>
        <w:pStyle w:val="StyleListBullet11pt"/>
      </w:pPr>
      <w:r>
        <w:t>The project proposal does NOT cover a</w:t>
      </w:r>
      <w:r w:rsidRPr="00E25F25">
        <w:t xml:space="preserve">ctivities </w:t>
      </w:r>
      <w:proofErr w:type="gramStart"/>
      <w:r w:rsidRPr="00E25F25">
        <w:t>relating to the subject of</w:t>
      </w:r>
      <w:proofErr w:type="gramEnd"/>
      <w:r w:rsidRPr="00E25F25">
        <w:t xml:space="preserve"> the legalization of certain drugs, establishment of databases and information systems, and for needle-exchange schemes </w:t>
      </w:r>
      <w:r>
        <w:t>or microfinance credit schemes</w:t>
      </w:r>
      <w:r w:rsidRPr="00E25F25">
        <w:t>.</w:t>
      </w:r>
    </w:p>
    <w:p w:rsidR="00CE6823" w:rsidP="005B4C11" w:rsidRDefault="007D1BF6" w14:paraId="2C745796" w14:textId="752F9B20">
      <w:pPr>
        <w:pStyle w:val="StyleListBullet11pt"/>
      </w:pPr>
      <w:r w:rsidRPr="007D1BF6">
        <w:t>The project budget does NOT</w:t>
      </w:r>
      <w:r w:rsidR="00CE6823">
        <w:t xml:space="preserve"> cover</w:t>
      </w:r>
      <w:r w:rsidRPr="007D1BF6">
        <w:t xml:space="preserve"> </w:t>
      </w:r>
      <w:r w:rsidR="00CE6823">
        <w:t>c</w:t>
      </w:r>
      <w:r w:rsidRPr="009904E3" w:rsidR="00CE6823">
        <w:t xml:space="preserve">redit or loan </w:t>
      </w:r>
      <w:proofErr w:type="gramStart"/>
      <w:r w:rsidRPr="009904E3" w:rsidR="00CE6823">
        <w:t>schemes</w:t>
      </w:r>
      <w:r w:rsidR="00CE6823">
        <w:t>;</w:t>
      </w:r>
      <w:proofErr w:type="gramEnd"/>
    </w:p>
    <w:p w:rsidR="001741C5" w:rsidP="005B4C11" w:rsidRDefault="00CE6823" w14:paraId="3C7AC62C" w14:textId="375FDB85">
      <w:pPr>
        <w:pStyle w:val="StyleListBullet11pt"/>
      </w:pPr>
      <w:r w:rsidRPr="007D1BF6">
        <w:t>The project budget does NOT</w:t>
      </w:r>
      <w:r w:rsidRPr="007D1BF6" w:rsidR="007D1BF6">
        <w:t xml:space="preserve"> </w:t>
      </w:r>
      <w:r w:rsidR="001741C5">
        <w:t xml:space="preserve">cover </w:t>
      </w:r>
      <w:r w:rsidRPr="007D1BF6" w:rsidR="007D1BF6">
        <w:t xml:space="preserve">debts and provisions for losses or </w:t>
      </w:r>
      <w:proofErr w:type="gramStart"/>
      <w:r w:rsidRPr="007D1BF6" w:rsidR="007D1BF6">
        <w:t>debts</w:t>
      </w:r>
      <w:r w:rsidR="001741C5">
        <w:t>;</w:t>
      </w:r>
      <w:proofErr w:type="gramEnd"/>
    </w:p>
    <w:p w:rsidR="001622AB" w:rsidP="005B4C11" w:rsidRDefault="001741C5" w14:paraId="113F11A1" w14:textId="77777777">
      <w:pPr>
        <w:pStyle w:val="StyleListBullet11pt"/>
      </w:pPr>
      <w:r w:rsidRPr="007D1BF6">
        <w:t xml:space="preserve">The project budget does NOT </w:t>
      </w:r>
      <w:r>
        <w:t xml:space="preserve">cover </w:t>
      </w:r>
      <w:r w:rsidRPr="007D1BF6" w:rsidR="007D1BF6">
        <w:t xml:space="preserve">interest </w:t>
      </w:r>
      <w:proofErr w:type="gramStart"/>
      <w:r w:rsidRPr="007D1BF6" w:rsidR="007D1BF6">
        <w:t>owed</w:t>
      </w:r>
      <w:r w:rsidR="001622AB">
        <w:t>;</w:t>
      </w:r>
      <w:proofErr w:type="gramEnd"/>
    </w:p>
    <w:p w:rsidR="007D1BF6" w:rsidP="005B4C11" w:rsidRDefault="001622AB" w14:paraId="7E6933A8" w14:textId="504CB39D">
      <w:pPr>
        <w:pStyle w:val="StyleListBullet11pt"/>
      </w:pPr>
      <w:r w:rsidRPr="007D1BF6">
        <w:t>The project budget does NOT</w:t>
      </w:r>
      <w:r>
        <w:t xml:space="preserve"> cover</w:t>
      </w:r>
      <w:r w:rsidRPr="007D1BF6" w:rsidR="007D1BF6">
        <w:t xml:space="preserve"> cash </w:t>
      </w:r>
      <w:proofErr w:type="gramStart"/>
      <w:r w:rsidRPr="007D1BF6" w:rsidR="007D1BF6">
        <w:t>donations</w:t>
      </w:r>
      <w:r w:rsidR="007D1BF6">
        <w:t>;</w:t>
      </w:r>
      <w:proofErr w:type="gramEnd"/>
    </w:p>
    <w:p w:rsidR="007D1BF6" w:rsidP="005B4C11" w:rsidRDefault="007D1BF6" w14:paraId="0652E8D8" w14:textId="49654A7A">
      <w:pPr>
        <w:pStyle w:val="StyleListBullet11pt"/>
      </w:pPr>
      <w:r w:rsidRPr="007D1BF6">
        <w:t xml:space="preserve">The project budget does NOT cover salary top-ups and similar emoluments to government </w:t>
      </w:r>
      <w:proofErr w:type="gramStart"/>
      <w:r w:rsidRPr="007D1BF6">
        <w:t>employees</w:t>
      </w:r>
      <w:r>
        <w:t>;</w:t>
      </w:r>
      <w:proofErr w:type="gramEnd"/>
    </w:p>
    <w:p w:rsidRPr="00AB38E9" w:rsidR="00AB38E9" w:rsidP="005B4C11" w:rsidRDefault="007D1BF6" w14:paraId="16EA9695" w14:textId="77777777">
      <w:pPr>
        <w:pStyle w:val="StyleListBullet11pt"/>
      </w:pPr>
      <w:r w:rsidRPr="007D1BF6">
        <w:t xml:space="preserve">The project budget does NOT cover items already financed in another </w:t>
      </w:r>
      <w:proofErr w:type="gramStart"/>
      <w:r w:rsidRPr="007D1BF6">
        <w:t>framework</w:t>
      </w:r>
      <w:r w:rsidRPr="00AB38E9" w:rsidR="00AB38E9">
        <w:t>,</w:t>
      </w:r>
      <w:proofErr w:type="gramEnd"/>
      <w:r w:rsidRPr="00AB38E9" w:rsidR="00AB38E9">
        <w:t xml:space="preserve"> i.e. existing capacity should not be included in the budget;</w:t>
      </w:r>
    </w:p>
    <w:p w:rsidR="007D1BF6" w:rsidP="005B4C11" w:rsidRDefault="007D1BF6" w14:paraId="00AE6ECC" w14:textId="2D4E2D86">
      <w:pPr>
        <w:pStyle w:val="StyleListBullet11pt"/>
      </w:pPr>
      <w:r w:rsidRPr="007D1BF6">
        <w:t>The project budget does NOT cover expenses for capital expenditure (e.g. land, buildings, equipment, vehicles, etc</w:t>
      </w:r>
      <w:r w:rsidRPr="009904E3" w:rsidR="00CA6F04">
        <w:rPr>
          <w:vertAlign w:val="superscript"/>
        </w:rPr>
        <w:footnoteReference w:id="3"/>
      </w:r>
      <w:proofErr w:type="gramStart"/>
      <w:r w:rsidRPr="007D1BF6">
        <w:t>)</w:t>
      </w:r>
      <w:r>
        <w:t>;</w:t>
      </w:r>
      <w:proofErr w:type="gramEnd"/>
    </w:p>
    <w:p w:rsidR="007D1BF6" w:rsidP="005B4C11" w:rsidRDefault="007D1BF6" w14:paraId="5C5A1A62" w14:textId="37CCE528">
      <w:pPr>
        <w:pStyle w:val="StyleListBullet11pt"/>
      </w:pPr>
      <w:r w:rsidRPr="007D1BF6">
        <w:t xml:space="preserve">The project budget does NOT cover currency exchange </w:t>
      </w:r>
      <w:proofErr w:type="gramStart"/>
      <w:r w:rsidRPr="007D1BF6">
        <w:t>losses</w:t>
      </w:r>
      <w:r>
        <w:t>;</w:t>
      </w:r>
      <w:proofErr w:type="gramEnd"/>
    </w:p>
    <w:p w:rsidR="005539D6" w:rsidP="005B4C11" w:rsidRDefault="005539D6" w14:paraId="2BF23501" w14:textId="12F35DE1">
      <w:pPr>
        <w:pStyle w:val="StyleListBullet11pt"/>
      </w:pPr>
      <w:r w:rsidRPr="007D1BF6">
        <w:t xml:space="preserve">The project budget does NOT cover </w:t>
      </w:r>
      <w:r>
        <w:t>t</w:t>
      </w:r>
      <w:r w:rsidRPr="006E427C">
        <w:t xml:space="preserve">axes, including </w:t>
      </w:r>
      <w:proofErr w:type="gramStart"/>
      <w:r w:rsidRPr="006E427C">
        <w:t>VAT</w:t>
      </w:r>
      <w:r w:rsidR="00823079">
        <w:t>;</w:t>
      </w:r>
      <w:proofErr w:type="gramEnd"/>
      <w:r w:rsidRPr="006E427C" w:rsidR="00823079">
        <w:t xml:space="preserve"> </w:t>
      </w:r>
    </w:p>
    <w:p w:rsidR="007D1BF6" w:rsidP="005B4C11" w:rsidRDefault="007D1BF6" w14:paraId="4A7FFA3C" w14:textId="61EA4166">
      <w:pPr>
        <w:pStyle w:val="StyleListBullet11pt"/>
      </w:pPr>
      <w:r w:rsidRPr="007D1BF6">
        <w:t>The project budget does NOT cover credit to third parties.</w:t>
      </w:r>
    </w:p>
    <w:p w:rsidRPr="003F48F4" w:rsidR="009904E3" w:rsidP="003F48F4" w:rsidRDefault="00C36E69" w14:paraId="32A263B3" w14:textId="105A34FE">
      <w:pPr>
        <w:pStyle w:val="Titre3"/>
        <w:tabs>
          <w:tab w:val="clear" w:pos="2422"/>
          <w:tab w:val="num" w:pos="720"/>
        </w:tabs>
        <w:ind w:left="720"/>
        <w:rPr>
          <w:b w:val="0"/>
          <w:szCs w:val="24"/>
        </w:rPr>
      </w:pPr>
      <w:bookmarkStart w:name="_Toc168577994" w:id="14"/>
      <w:bookmarkStart w:name="_Toc216513960" w:id="15"/>
      <w:r w:rsidRPr="003F48F4">
        <w:rPr>
          <w:szCs w:val="24"/>
        </w:rPr>
        <w:t>Requirements related to budgeting and allowable costs</w:t>
      </w:r>
      <w:bookmarkEnd w:id="14"/>
    </w:p>
    <w:p w:rsidRPr="00220DB2" w:rsidR="00220DB2" w:rsidP="009904E3" w:rsidRDefault="009904E3" w14:paraId="65095E52" w14:textId="7290F43F">
      <w:pPr>
        <w:spacing w:before="100" w:beforeAutospacing="1" w:after="100" w:afterAutospacing="1"/>
        <w:jc w:val="both"/>
        <w:rPr>
          <w:sz w:val="22"/>
          <w:szCs w:val="22"/>
          <w:lang w:val="en-GB"/>
        </w:rPr>
      </w:pPr>
      <w:r w:rsidRPr="009904E3">
        <w:rPr>
          <w:sz w:val="22"/>
          <w:szCs w:val="22"/>
          <w:lang w:val="en-GB"/>
        </w:rPr>
        <w:t xml:space="preserve">The categories of project costs considered as eligible and non-eligible are indicated below. The budget is both a cost estimate and a ceiling for "eligible costs". Note that the eligible costs must be based on real costs based on supporting documents, and costs that do not appear realistic may be rejected. It is therefore in the applicant's interest to provide a </w:t>
      </w:r>
      <w:r w:rsidRPr="009904E3">
        <w:rPr>
          <w:b/>
          <w:sz w:val="22"/>
          <w:szCs w:val="22"/>
          <w:lang w:val="en-GB"/>
        </w:rPr>
        <w:t>realistic and cost-effective budget</w:t>
      </w:r>
      <w:r w:rsidRPr="009904E3">
        <w:rPr>
          <w:sz w:val="22"/>
          <w:szCs w:val="22"/>
          <w:lang w:val="en-GB"/>
        </w:rPr>
        <w:t xml:space="preserve">. Applicants will be asked </w:t>
      </w:r>
      <w:r w:rsidRPr="00FE7CC3">
        <w:rPr>
          <w:sz w:val="22"/>
          <w:szCs w:val="22"/>
          <w:lang w:val="en-GB"/>
        </w:rPr>
        <w:t>to provide justification of their budget projections through a budget narrative</w:t>
      </w:r>
      <w:r w:rsidR="00DA1465">
        <w:rPr>
          <w:sz w:val="22"/>
          <w:szCs w:val="22"/>
          <w:lang w:val="en-GB"/>
        </w:rPr>
        <w:t xml:space="preserve"> in </w:t>
      </w:r>
      <w:r w:rsidR="00A600A8">
        <w:rPr>
          <w:sz w:val="22"/>
          <w:szCs w:val="22"/>
          <w:lang w:val="en-GB"/>
        </w:rPr>
        <w:t>both</w:t>
      </w:r>
      <w:r w:rsidR="00DA1465">
        <w:rPr>
          <w:sz w:val="22"/>
          <w:szCs w:val="22"/>
          <w:lang w:val="en-GB"/>
        </w:rPr>
        <w:t xml:space="preserve"> stages of the application process</w:t>
      </w:r>
      <w:r w:rsidRPr="00FE7CC3">
        <w:rPr>
          <w:sz w:val="22"/>
          <w:szCs w:val="22"/>
          <w:lang w:val="en-GB"/>
        </w:rPr>
        <w:t>.</w:t>
      </w:r>
    </w:p>
    <w:p w:rsidRPr="003F48F4" w:rsidR="009904E3" w:rsidP="003F48F4" w:rsidRDefault="009904E3" w14:paraId="39CD1E85" w14:textId="3B57C89D">
      <w:pPr>
        <w:pStyle w:val="Paragraphedeliste"/>
        <w:numPr>
          <w:ilvl w:val="0"/>
          <w:numId w:val="52"/>
        </w:numPr>
        <w:spacing w:before="100" w:beforeAutospacing="1" w:after="100" w:afterAutospacing="1"/>
        <w:jc w:val="both"/>
        <w:rPr>
          <w:sz w:val="22"/>
          <w:szCs w:val="22"/>
          <w:lang w:val="en-GB"/>
        </w:rPr>
      </w:pPr>
      <w:r w:rsidRPr="003F48F4">
        <w:rPr>
          <w:sz w:val="22"/>
          <w:szCs w:val="22"/>
          <w:u w:val="single"/>
          <w:lang w:val="en-GB"/>
        </w:rPr>
        <w:t>Eligible direct costs:</w:t>
      </w:r>
      <w:r w:rsidRPr="003F48F4" w:rsidR="00220DB2">
        <w:rPr>
          <w:sz w:val="22"/>
          <w:szCs w:val="22"/>
          <w:lang w:val="en-GB"/>
        </w:rPr>
        <w:t xml:space="preserve"> </w:t>
      </w:r>
      <w:r w:rsidRPr="003F48F4">
        <w:rPr>
          <w:sz w:val="22"/>
          <w:szCs w:val="22"/>
          <w:lang w:val="en-GB"/>
        </w:rPr>
        <w:t>To be eligible under this Call for Proposals, costs must be directly verifiable and traceable to the activities being implemented.</w:t>
      </w:r>
    </w:p>
    <w:p w:rsidR="000D03AE" w:rsidP="000D03AE" w:rsidRDefault="009904E3" w14:paraId="18CB8EC6" w14:textId="77777777">
      <w:pPr>
        <w:pStyle w:val="Paragraphedeliste"/>
        <w:numPr>
          <w:ilvl w:val="0"/>
          <w:numId w:val="52"/>
        </w:numPr>
        <w:rPr>
          <w:sz w:val="22"/>
          <w:szCs w:val="22"/>
          <w:lang w:val="en-GB"/>
        </w:rPr>
      </w:pPr>
      <w:r w:rsidRPr="000D03AE">
        <w:rPr>
          <w:sz w:val="22"/>
          <w:szCs w:val="22"/>
          <w:u w:val="single"/>
          <w:lang w:val="en-GB"/>
        </w:rPr>
        <w:lastRenderedPageBreak/>
        <w:t>Administrative costs:</w:t>
      </w:r>
      <w:r w:rsidRPr="000D03AE" w:rsidR="00220DB2">
        <w:rPr>
          <w:sz w:val="22"/>
          <w:szCs w:val="22"/>
          <w:lang w:val="en-GB"/>
        </w:rPr>
        <w:t xml:space="preserve"> </w:t>
      </w:r>
      <w:r w:rsidRPr="000D03AE">
        <w:rPr>
          <w:sz w:val="22"/>
          <w:szCs w:val="22"/>
          <w:lang w:val="en-GB"/>
        </w:rPr>
        <w:t xml:space="preserve">Administrative costs, i.e. such that are incremental to an entity </w:t>
      </w:r>
      <w:proofErr w:type="gramStart"/>
      <w:r w:rsidRPr="000D03AE">
        <w:rPr>
          <w:sz w:val="22"/>
          <w:szCs w:val="22"/>
          <w:lang w:val="en-GB"/>
        </w:rPr>
        <w:t>as a result of</w:t>
      </w:r>
      <w:proofErr w:type="gramEnd"/>
      <w:r w:rsidRPr="000D03AE">
        <w:rPr>
          <w:sz w:val="22"/>
          <w:szCs w:val="22"/>
          <w:lang w:val="en-GB"/>
        </w:rPr>
        <w:t xml:space="preserve"> undertaking grant funded activities may be eligible for flat-rate funding fixed at not more than 10 per cent of the total grant amount requested. </w:t>
      </w:r>
    </w:p>
    <w:p w:rsidRPr="00FE60AD" w:rsidR="009904E3" w:rsidP="00FE60AD" w:rsidRDefault="000D03AE" w14:paraId="079E9D8B" w14:textId="3FB2CE2B">
      <w:pPr>
        <w:pStyle w:val="Paragraphedeliste"/>
        <w:numPr>
          <w:ilvl w:val="0"/>
          <w:numId w:val="52"/>
        </w:numPr>
        <w:rPr>
          <w:sz w:val="22"/>
          <w:szCs w:val="22"/>
          <w:lang w:val="en-GB"/>
        </w:rPr>
      </w:pPr>
      <w:r w:rsidRPr="00FE60AD">
        <w:rPr>
          <w:sz w:val="22"/>
          <w:szCs w:val="22"/>
          <w:u w:val="single"/>
          <w:lang w:val="en-GB"/>
        </w:rPr>
        <w:t>Staffing costs</w:t>
      </w:r>
      <w:r w:rsidRPr="000D03AE">
        <w:rPr>
          <w:sz w:val="22"/>
          <w:szCs w:val="22"/>
          <w:lang w:val="en-GB"/>
        </w:rPr>
        <w:t>: Staffing cost i.e</w:t>
      </w:r>
      <w:r w:rsidR="0074694C">
        <w:rPr>
          <w:sz w:val="22"/>
          <w:szCs w:val="22"/>
          <w:lang w:val="en-GB"/>
        </w:rPr>
        <w:t>.</w:t>
      </w:r>
      <w:r w:rsidRPr="000D03AE">
        <w:rPr>
          <w:sz w:val="22"/>
          <w:szCs w:val="22"/>
          <w:lang w:val="en-GB"/>
        </w:rPr>
        <w:t xml:space="preserve"> salaries of staff directly contributing to the implementation of the proposed project may be eligible for flat-rate funding fixed at not more than 50 per cent of the total amount requested.</w:t>
      </w:r>
    </w:p>
    <w:p w:rsidRPr="003F48F4" w:rsidR="009904E3" w:rsidP="003F48F4" w:rsidRDefault="009904E3" w14:paraId="27A8DFF8" w14:textId="44D7816D">
      <w:pPr>
        <w:pStyle w:val="Paragraphedeliste"/>
        <w:numPr>
          <w:ilvl w:val="0"/>
          <w:numId w:val="52"/>
        </w:numPr>
        <w:spacing w:before="100" w:beforeAutospacing="1" w:after="100" w:afterAutospacing="1"/>
        <w:jc w:val="both"/>
        <w:rPr>
          <w:sz w:val="22"/>
          <w:szCs w:val="22"/>
          <w:lang w:val="en-GB"/>
        </w:rPr>
      </w:pPr>
      <w:r w:rsidRPr="009904E3">
        <w:rPr>
          <w:sz w:val="22"/>
          <w:szCs w:val="22"/>
          <w:u w:val="single"/>
          <w:lang w:val="en-GB"/>
        </w:rPr>
        <w:t>Contributions in kind:</w:t>
      </w:r>
      <w:r w:rsidRPr="003F48F4" w:rsidR="00220DB2">
        <w:rPr>
          <w:sz w:val="22"/>
          <w:szCs w:val="22"/>
          <w:lang w:val="en-GB"/>
        </w:rPr>
        <w:t xml:space="preserve"> </w:t>
      </w:r>
      <w:r w:rsidRPr="003F48F4">
        <w:rPr>
          <w:sz w:val="22"/>
          <w:szCs w:val="22"/>
          <w:lang w:val="en-GB"/>
        </w:rPr>
        <w:t xml:space="preserve">Contributions in kind are not considered actual expenditure and are not eligible costs for reimbursement. </w:t>
      </w:r>
    </w:p>
    <w:p w:rsidRPr="003F48F4" w:rsidR="009904E3" w:rsidP="003F48F4" w:rsidRDefault="009904E3" w14:paraId="1710F2A4" w14:textId="2BBBE260">
      <w:pPr>
        <w:pStyle w:val="Paragraphedeliste"/>
        <w:numPr>
          <w:ilvl w:val="0"/>
          <w:numId w:val="52"/>
        </w:numPr>
        <w:spacing w:before="100" w:beforeAutospacing="1" w:after="100" w:afterAutospacing="1"/>
        <w:jc w:val="both"/>
        <w:rPr>
          <w:b/>
          <w:bCs/>
          <w:sz w:val="22"/>
          <w:szCs w:val="22"/>
          <w:lang w:val="en-GB"/>
        </w:rPr>
      </w:pPr>
      <w:r w:rsidRPr="009904E3">
        <w:rPr>
          <w:sz w:val="22"/>
          <w:szCs w:val="22"/>
          <w:u w:val="single"/>
          <w:lang w:val="en-GB"/>
        </w:rPr>
        <w:t>Ineligible costs:</w:t>
      </w:r>
      <w:r w:rsidRPr="003F48F4" w:rsidR="00220DB2">
        <w:rPr>
          <w:sz w:val="22"/>
          <w:szCs w:val="22"/>
          <w:lang w:val="en-GB"/>
        </w:rPr>
        <w:t xml:space="preserve"> </w:t>
      </w:r>
      <w:r w:rsidRPr="003F48F4" w:rsidR="00404555">
        <w:rPr>
          <w:sz w:val="22"/>
          <w:szCs w:val="22"/>
          <w:lang w:val="en-GB"/>
        </w:rPr>
        <w:t>B</w:t>
      </w:r>
      <w:r w:rsidRPr="003F48F4">
        <w:rPr>
          <w:sz w:val="22"/>
          <w:szCs w:val="22"/>
          <w:lang w:val="en-GB"/>
        </w:rPr>
        <w:t xml:space="preserve">udget </w:t>
      </w:r>
      <w:r w:rsidRPr="003F48F4">
        <w:rPr>
          <w:bCs/>
          <w:sz w:val="22"/>
          <w:szCs w:val="22"/>
          <w:lang w:val="en-GB"/>
        </w:rPr>
        <w:t xml:space="preserve">expenditures </w:t>
      </w:r>
      <w:r w:rsidRPr="003F48F4">
        <w:rPr>
          <w:b/>
          <w:sz w:val="22"/>
          <w:szCs w:val="22"/>
          <w:lang w:val="en-GB"/>
        </w:rPr>
        <w:t xml:space="preserve">not eligible </w:t>
      </w:r>
      <w:r w:rsidRPr="003F48F4">
        <w:rPr>
          <w:sz w:val="22"/>
          <w:szCs w:val="22"/>
          <w:lang w:val="en-GB"/>
        </w:rPr>
        <w:t>for funding</w:t>
      </w:r>
      <w:r w:rsidRPr="003F48F4" w:rsidR="00404555">
        <w:rPr>
          <w:sz w:val="22"/>
          <w:szCs w:val="22"/>
          <w:lang w:val="en-GB"/>
        </w:rPr>
        <w:t xml:space="preserve"> are outlined in Section 2.1</w:t>
      </w:r>
      <w:r w:rsidRPr="003F48F4" w:rsidR="00220DB2">
        <w:rPr>
          <w:sz w:val="22"/>
          <w:szCs w:val="22"/>
          <w:lang w:val="en-GB"/>
        </w:rPr>
        <w:t>.</w:t>
      </w:r>
    </w:p>
    <w:p w:rsidRPr="005A7741" w:rsidR="00FE541C" w:rsidP="00FE541C" w:rsidRDefault="00FE541C" w14:paraId="0BBFD2C1" w14:textId="77777777">
      <w:pPr>
        <w:autoSpaceDE w:val="0"/>
        <w:autoSpaceDN w:val="0"/>
        <w:adjustRightInd w:val="0"/>
        <w:spacing w:before="100" w:beforeAutospacing="1"/>
        <w:ind w:firstLine="720"/>
        <w:rPr>
          <w:sz w:val="6"/>
          <w:szCs w:val="6"/>
          <w:lang w:val="en-GB"/>
        </w:rPr>
      </w:pPr>
    </w:p>
    <w:p w:rsidRPr="006E427C" w:rsidR="00663AD4" w:rsidP="0006196A" w:rsidRDefault="0006196A" w14:paraId="5F5626D2" w14:textId="4E06175E">
      <w:pPr>
        <w:pStyle w:val="Titre2"/>
        <w:rPr>
          <w:szCs w:val="24"/>
        </w:rPr>
      </w:pPr>
      <w:bookmarkStart w:name="_Toc168577995" w:id="16"/>
      <w:bookmarkEnd w:id="15"/>
      <w:r>
        <w:rPr>
          <w:szCs w:val="24"/>
        </w:rPr>
        <w:t>APPLICATION PROCEDURE</w:t>
      </w:r>
      <w:bookmarkEnd w:id="16"/>
      <w:r w:rsidRPr="006E427C" w:rsidR="00DE215F">
        <w:rPr>
          <w:szCs w:val="24"/>
        </w:rPr>
        <w:t xml:space="preserve"> </w:t>
      </w:r>
      <w:bookmarkStart w:name="_Toc216513972" w:id="17"/>
    </w:p>
    <w:p w:rsidR="00663AD4" w:rsidP="00663AD4" w:rsidRDefault="00663AD4" w14:paraId="071C3B1B" w14:textId="77777777">
      <w:pPr>
        <w:rPr>
          <w:sz w:val="22"/>
          <w:szCs w:val="22"/>
          <w:lang w:val="en-GB"/>
        </w:rPr>
      </w:pPr>
    </w:p>
    <w:p w:rsidR="00DC4737" w:rsidP="007D2C84" w:rsidRDefault="00034C61" w14:paraId="6AF9AD17" w14:textId="77777777">
      <w:pPr>
        <w:jc w:val="both"/>
        <w:rPr>
          <w:sz w:val="22"/>
          <w:szCs w:val="22"/>
          <w:lang w:val="en-GB" w:eastAsia="en-GB"/>
        </w:rPr>
      </w:pPr>
      <w:r w:rsidRPr="0228DA2B">
        <w:rPr>
          <w:sz w:val="22"/>
          <w:szCs w:val="22"/>
          <w:lang w:val="en-GB" w:eastAsia="en-GB"/>
        </w:rPr>
        <w:t>This Call for Pr</w:t>
      </w:r>
      <w:r w:rsidRPr="0228DA2B" w:rsidR="00633BE8">
        <w:rPr>
          <w:sz w:val="22"/>
          <w:szCs w:val="22"/>
          <w:lang w:val="en-GB" w:eastAsia="en-GB"/>
        </w:rPr>
        <w:t xml:space="preserve">oposals takes a </w:t>
      </w:r>
      <w:proofErr w:type="gramStart"/>
      <w:r w:rsidRPr="0228DA2B" w:rsidR="00633BE8">
        <w:rPr>
          <w:sz w:val="22"/>
          <w:szCs w:val="22"/>
          <w:lang w:val="en-GB" w:eastAsia="en-GB"/>
        </w:rPr>
        <w:t>phased-approach</w:t>
      </w:r>
      <w:proofErr w:type="gramEnd"/>
      <w:r w:rsidRPr="0228DA2B" w:rsidR="00633BE8">
        <w:rPr>
          <w:sz w:val="22"/>
          <w:szCs w:val="22"/>
          <w:lang w:val="en-GB" w:eastAsia="en-GB"/>
        </w:rPr>
        <w:t xml:space="preserve">. </w:t>
      </w:r>
      <w:r w:rsidRPr="0228DA2B" w:rsidR="002D5B54">
        <w:rPr>
          <w:sz w:val="22"/>
          <w:szCs w:val="22"/>
          <w:lang w:val="en-GB" w:eastAsia="en-GB"/>
        </w:rPr>
        <w:t>Interested a</w:t>
      </w:r>
      <w:r w:rsidRPr="0228DA2B">
        <w:rPr>
          <w:sz w:val="22"/>
          <w:szCs w:val="22"/>
          <w:lang w:val="en-GB" w:eastAsia="en-GB"/>
        </w:rPr>
        <w:t xml:space="preserve">pplicants </w:t>
      </w:r>
      <w:r w:rsidRPr="0228DA2B" w:rsidR="00134ACF">
        <w:rPr>
          <w:sz w:val="22"/>
          <w:szCs w:val="22"/>
          <w:lang w:val="en-GB" w:eastAsia="en-GB"/>
        </w:rPr>
        <w:t xml:space="preserve">are </w:t>
      </w:r>
      <w:r w:rsidRPr="0228DA2B" w:rsidR="006C784C">
        <w:rPr>
          <w:sz w:val="22"/>
          <w:szCs w:val="22"/>
          <w:lang w:val="en-GB" w:eastAsia="en-GB"/>
        </w:rPr>
        <w:t xml:space="preserve">requested </w:t>
      </w:r>
      <w:r w:rsidRPr="0228DA2B" w:rsidR="00134ACF">
        <w:rPr>
          <w:sz w:val="22"/>
          <w:szCs w:val="22"/>
          <w:lang w:val="en-GB" w:eastAsia="en-GB"/>
        </w:rPr>
        <w:t xml:space="preserve">to </w:t>
      </w:r>
      <w:r w:rsidRPr="0228DA2B">
        <w:rPr>
          <w:sz w:val="22"/>
          <w:szCs w:val="22"/>
          <w:lang w:val="en-GB" w:eastAsia="en-GB"/>
        </w:rPr>
        <w:t xml:space="preserve">submit a </w:t>
      </w:r>
      <w:r w:rsidRPr="0228DA2B" w:rsidR="001330E5">
        <w:rPr>
          <w:b/>
          <w:bCs/>
          <w:sz w:val="22"/>
          <w:szCs w:val="22"/>
          <w:lang w:val="en-GB" w:eastAsia="en-GB"/>
        </w:rPr>
        <w:t>c</w:t>
      </w:r>
      <w:r w:rsidRPr="0228DA2B" w:rsidR="00633BE8">
        <w:rPr>
          <w:b/>
          <w:bCs/>
          <w:sz w:val="22"/>
          <w:szCs w:val="22"/>
          <w:lang w:val="en-GB" w:eastAsia="en-GB"/>
        </w:rPr>
        <w:t xml:space="preserve">oncept </w:t>
      </w:r>
      <w:r w:rsidRPr="0228DA2B" w:rsidR="001330E5">
        <w:rPr>
          <w:b/>
          <w:bCs/>
          <w:sz w:val="22"/>
          <w:szCs w:val="22"/>
          <w:lang w:val="en-GB" w:eastAsia="en-GB"/>
        </w:rPr>
        <w:t>n</w:t>
      </w:r>
      <w:r w:rsidRPr="0228DA2B" w:rsidR="00633BE8">
        <w:rPr>
          <w:b/>
          <w:bCs/>
          <w:sz w:val="22"/>
          <w:szCs w:val="22"/>
          <w:lang w:val="en-GB" w:eastAsia="en-GB"/>
        </w:rPr>
        <w:t>ote</w:t>
      </w:r>
      <w:r w:rsidRPr="0228DA2B" w:rsidR="00633BE8">
        <w:rPr>
          <w:sz w:val="22"/>
          <w:szCs w:val="22"/>
          <w:lang w:val="en-GB" w:eastAsia="en-GB"/>
        </w:rPr>
        <w:t xml:space="preserve"> </w:t>
      </w:r>
      <w:r w:rsidRPr="0228DA2B" w:rsidR="00E61108">
        <w:rPr>
          <w:sz w:val="22"/>
          <w:szCs w:val="22"/>
          <w:lang w:val="en-GB" w:eastAsia="en-GB"/>
        </w:rPr>
        <w:t xml:space="preserve">(Annex </w:t>
      </w:r>
      <w:r w:rsidRPr="0228DA2B" w:rsidR="00F70C5A">
        <w:rPr>
          <w:sz w:val="22"/>
          <w:szCs w:val="22"/>
          <w:lang w:val="en-GB" w:eastAsia="en-GB"/>
        </w:rPr>
        <w:t>1</w:t>
      </w:r>
      <w:r w:rsidRPr="0228DA2B" w:rsidR="00E61108">
        <w:rPr>
          <w:sz w:val="22"/>
          <w:szCs w:val="22"/>
          <w:lang w:val="en-GB" w:eastAsia="en-GB"/>
        </w:rPr>
        <w:t xml:space="preserve">) </w:t>
      </w:r>
      <w:r w:rsidRPr="0228DA2B" w:rsidR="00633BE8">
        <w:rPr>
          <w:sz w:val="22"/>
          <w:szCs w:val="22"/>
          <w:lang w:val="en-GB" w:eastAsia="en-GB"/>
        </w:rPr>
        <w:t xml:space="preserve">which will be reviewed by </w:t>
      </w:r>
      <w:r w:rsidRPr="0228DA2B" w:rsidR="00213568">
        <w:rPr>
          <w:sz w:val="22"/>
          <w:szCs w:val="22"/>
          <w:lang w:val="en-GB" w:eastAsia="en-GB"/>
        </w:rPr>
        <w:t>an Evaluation Panel composed of representatives from United Nations Office on Drugs</w:t>
      </w:r>
      <w:r w:rsidRPr="0228DA2B" w:rsidR="00EE7F95">
        <w:rPr>
          <w:sz w:val="22"/>
          <w:szCs w:val="22"/>
          <w:lang w:val="en-GB" w:eastAsia="en-GB"/>
        </w:rPr>
        <w:t xml:space="preserve"> and Crime</w:t>
      </w:r>
      <w:r w:rsidRPr="0228DA2B" w:rsidR="007814EA">
        <w:rPr>
          <w:sz w:val="22"/>
          <w:szCs w:val="22"/>
          <w:lang w:val="en-GB" w:eastAsia="en-GB"/>
        </w:rPr>
        <w:t xml:space="preserve">, </w:t>
      </w:r>
      <w:r w:rsidRPr="0228DA2B" w:rsidR="00357DC8">
        <w:rPr>
          <w:b/>
          <w:bCs/>
          <w:sz w:val="22"/>
          <w:szCs w:val="22"/>
          <w:lang w:val="en-GB" w:eastAsia="en-GB"/>
        </w:rPr>
        <w:t>self-assessment</w:t>
      </w:r>
      <w:r w:rsidRPr="0228DA2B" w:rsidR="00CF772C">
        <w:rPr>
          <w:b/>
          <w:bCs/>
          <w:sz w:val="22"/>
          <w:szCs w:val="22"/>
          <w:lang w:val="en-GB" w:eastAsia="en-GB"/>
        </w:rPr>
        <w:t xml:space="preserve"> of </w:t>
      </w:r>
      <w:r w:rsidRPr="0228DA2B" w:rsidR="00357DC8">
        <w:rPr>
          <w:b/>
          <w:bCs/>
          <w:sz w:val="22"/>
          <w:szCs w:val="22"/>
          <w:lang w:val="en-GB" w:eastAsia="en-GB"/>
        </w:rPr>
        <w:t>e</w:t>
      </w:r>
      <w:r w:rsidRPr="0228DA2B" w:rsidR="00CF772C">
        <w:rPr>
          <w:b/>
          <w:bCs/>
          <w:sz w:val="22"/>
          <w:szCs w:val="22"/>
          <w:lang w:val="en-GB" w:eastAsia="en-GB"/>
        </w:rPr>
        <w:t>ligibility</w:t>
      </w:r>
      <w:r w:rsidRPr="0228DA2B" w:rsidR="003D4F8C">
        <w:rPr>
          <w:b/>
          <w:bCs/>
          <w:sz w:val="22"/>
          <w:szCs w:val="22"/>
          <w:lang w:val="en-GB" w:eastAsia="en-GB"/>
        </w:rPr>
        <w:t xml:space="preserve"> </w:t>
      </w:r>
      <w:r w:rsidRPr="0228DA2B" w:rsidR="00431254">
        <w:rPr>
          <w:b/>
          <w:bCs/>
          <w:sz w:val="22"/>
          <w:szCs w:val="22"/>
          <w:lang w:val="en-GB" w:eastAsia="en-GB"/>
        </w:rPr>
        <w:t>form</w:t>
      </w:r>
      <w:r w:rsidRPr="0228DA2B" w:rsidR="00431254">
        <w:rPr>
          <w:sz w:val="22"/>
          <w:szCs w:val="22"/>
          <w:lang w:val="en-GB" w:eastAsia="en-GB"/>
        </w:rPr>
        <w:t xml:space="preserve"> </w:t>
      </w:r>
      <w:r w:rsidRPr="0228DA2B" w:rsidR="003D4F8C">
        <w:rPr>
          <w:sz w:val="22"/>
          <w:szCs w:val="22"/>
          <w:lang w:val="en-GB" w:eastAsia="en-GB"/>
        </w:rPr>
        <w:t>(Annex 2)</w:t>
      </w:r>
      <w:r w:rsidRPr="0228DA2B" w:rsidR="007814EA">
        <w:rPr>
          <w:sz w:val="22"/>
          <w:szCs w:val="22"/>
          <w:lang w:val="en-GB" w:eastAsia="en-GB"/>
        </w:rPr>
        <w:t xml:space="preserve"> and </w:t>
      </w:r>
      <w:r w:rsidRPr="0228DA2B" w:rsidR="007814EA">
        <w:rPr>
          <w:b/>
          <w:bCs/>
          <w:sz w:val="22"/>
          <w:szCs w:val="22"/>
          <w:lang w:val="en-GB" w:eastAsia="en-GB"/>
        </w:rPr>
        <w:t>partner declaration</w:t>
      </w:r>
      <w:r w:rsidRPr="0228DA2B" w:rsidR="00525E3F">
        <w:rPr>
          <w:b/>
          <w:bCs/>
          <w:sz w:val="22"/>
          <w:szCs w:val="22"/>
          <w:lang w:val="en-GB" w:eastAsia="en-GB"/>
        </w:rPr>
        <w:t xml:space="preserve"> </w:t>
      </w:r>
      <w:r w:rsidRPr="0228DA2B" w:rsidR="00525E3F">
        <w:rPr>
          <w:sz w:val="22"/>
          <w:szCs w:val="22"/>
          <w:lang w:val="en-GB" w:eastAsia="en-GB"/>
        </w:rPr>
        <w:t>(Annex 3)</w:t>
      </w:r>
      <w:r w:rsidRPr="0228DA2B" w:rsidR="00633BE8">
        <w:rPr>
          <w:sz w:val="22"/>
          <w:szCs w:val="22"/>
          <w:lang w:val="en-GB" w:eastAsia="en-GB"/>
        </w:rPr>
        <w:t xml:space="preserve">. </w:t>
      </w:r>
    </w:p>
    <w:p w:rsidRPr="006B1BE9" w:rsidR="00DC4737" w:rsidP="007D2C84" w:rsidRDefault="00DC4737" w14:paraId="2E9C69EB" w14:textId="13393460">
      <w:pPr>
        <w:jc w:val="both"/>
        <w:rPr>
          <w:sz w:val="22"/>
          <w:szCs w:val="22"/>
          <w:highlight w:val="green"/>
          <w:lang w:val="en-GB" w:eastAsia="en-GB"/>
        </w:rPr>
      </w:pPr>
    </w:p>
    <w:p w:rsidRPr="006B328B" w:rsidR="00B54D5B" w:rsidP="007D2C84" w:rsidRDefault="00633BE8" w14:paraId="1D576D3E" w14:textId="747B2C9D">
      <w:pPr>
        <w:jc w:val="both"/>
        <w:rPr>
          <w:sz w:val="22"/>
          <w:szCs w:val="22"/>
          <w:lang w:val="en-GB" w:eastAsia="en-GB"/>
        </w:rPr>
      </w:pPr>
      <w:r w:rsidRPr="006B328B">
        <w:rPr>
          <w:sz w:val="22"/>
          <w:szCs w:val="22"/>
          <w:lang w:val="en-GB" w:eastAsia="en-GB"/>
        </w:rPr>
        <w:t>Shortlisted applicants will be contacted by</w:t>
      </w:r>
      <w:r w:rsidR="00F43477">
        <w:rPr>
          <w:sz w:val="22"/>
          <w:szCs w:val="22"/>
          <w:lang w:val="en-GB" w:eastAsia="en-GB"/>
        </w:rPr>
        <w:t xml:space="preserve"> UNOV/</w:t>
      </w:r>
      <w:r w:rsidRPr="006B328B">
        <w:rPr>
          <w:sz w:val="22"/>
          <w:szCs w:val="22"/>
          <w:lang w:val="en-GB" w:eastAsia="en-GB"/>
        </w:rPr>
        <w:t>UNODC with an invitation to submit a full project proposal</w:t>
      </w:r>
      <w:r w:rsidR="00B342C7">
        <w:rPr>
          <w:sz w:val="22"/>
          <w:szCs w:val="22"/>
          <w:lang w:val="en-GB" w:eastAsia="en-GB"/>
        </w:rPr>
        <w:t xml:space="preserve"> and to register </w:t>
      </w:r>
      <w:r w:rsidR="006C784C">
        <w:rPr>
          <w:sz w:val="22"/>
          <w:szCs w:val="22"/>
          <w:lang w:val="en-GB" w:eastAsia="en-GB"/>
        </w:rPr>
        <w:t xml:space="preserve">in </w:t>
      </w:r>
      <w:r w:rsidR="00B342C7">
        <w:rPr>
          <w:sz w:val="22"/>
          <w:szCs w:val="22"/>
          <w:lang w:val="en-GB" w:eastAsia="en-GB"/>
        </w:rPr>
        <w:t xml:space="preserve">the </w:t>
      </w:r>
      <w:hyperlink w:history="1" r:id="rId19">
        <w:r w:rsidRPr="00B14D9E" w:rsidR="00B342C7">
          <w:rPr>
            <w:rStyle w:val="Lienhypertexte"/>
            <w:sz w:val="22"/>
            <w:szCs w:val="22"/>
            <w:lang w:val="en-GB"/>
          </w:rPr>
          <w:t>UN Partner Portal</w:t>
        </w:r>
      </w:hyperlink>
      <w:r w:rsidRPr="0058760B" w:rsidR="00B342C7">
        <w:rPr>
          <w:sz w:val="22"/>
          <w:szCs w:val="22"/>
          <w:lang w:val="en-GB"/>
        </w:rPr>
        <w:t>.</w:t>
      </w:r>
      <w:r w:rsidR="00B342C7">
        <w:rPr>
          <w:sz w:val="22"/>
          <w:szCs w:val="22"/>
          <w:lang w:val="en-GB"/>
        </w:rPr>
        <w:t xml:space="preserve"> Additional instructions will be provided to shortlisted applicants, including the necessary application forms and annexes</w:t>
      </w:r>
      <w:r w:rsidRPr="006B328B">
        <w:rPr>
          <w:sz w:val="22"/>
          <w:szCs w:val="22"/>
          <w:lang w:val="en-GB" w:eastAsia="en-GB"/>
        </w:rPr>
        <w:t xml:space="preserve">. </w:t>
      </w:r>
      <w:r w:rsidRPr="006B328B" w:rsidR="00B54D5B">
        <w:rPr>
          <w:sz w:val="22"/>
          <w:szCs w:val="22"/>
          <w:lang w:val="en-GB" w:eastAsia="en-GB"/>
        </w:rPr>
        <w:t xml:space="preserve">Please note that the elements outlined in the concept note cannot be modified by the applicant in the full project proposal and the UNODC contribution may not vary from the initial </w:t>
      </w:r>
      <w:r w:rsidRPr="006B328B" w:rsidR="004D386A">
        <w:rPr>
          <w:sz w:val="22"/>
          <w:szCs w:val="22"/>
          <w:lang w:val="en-GB" w:eastAsia="en-GB"/>
        </w:rPr>
        <w:t xml:space="preserve">budget </w:t>
      </w:r>
      <w:r w:rsidR="00651814">
        <w:rPr>
          <w:sz w:val="22"/>
          <w:szCs w:val="22"/>
          <w:lang w:val="en-GB" w:eastAsia="en-GB"/>
        </w:rPr>
        <w:t xml:space="preserve">estimate </w:t>
      </w:r>
      <w:r w:rsidRPr="006B328B" w:rsidR="00B54D5B">
        <w:rPr>
          <w:sz w:val="22"/>
          <w:szCs w:val="22"/>
          <w:lang w:val="en-GB" w:eastAsia="en-GB"/>
        </w:rPr>
        <w:t xml:space="preserve">by more than 20%.  </w:t>
      </w:r>
    </w:p>
    <w:p w:rsidRPr="00AC042F" w:rsidR="00E41FA6" w:rsidP="00E41FA6" w:rsidRDefault="00E41FA6" w14:paraId="3358547D" w14:textId="77A41E81">
      <w:pPr>
        <w:spacing w:before="100" w:beforeAutospacing="1" w:after="100" w:afterAutospacing="1"/>
        <w:jc w:val="both"/>
        <w:rPr>
          <w:sz w:val="22"/>
          <w:szCs w:val="22"/>
          <w:lang w:val="en-GB"/>
        </w:rPr>
      </w:pPr>
      <w:r w:rsidRPr="00590622">
        <w:rPr>
          <w:sz w:val="22"/>
          <w:szCs w:val="22"/>
          <w:lang w:val="en-GB" w:eastAsia="en-GB"/>
        </w:rPr>
        <w:t>The application form</w:t>
      </w:r>
      <w:r>
        <w:rPr>
          <w:sz w:val="22"/>
          <w:szCs w:val="22"/>
          <w:lang w:val="en-GB" w:eastAsia="en-GB"/>
        </w:rPr>
        <w:t>s</w:t>
      </w:r>
      <w:r w:rsidRPr="00590622">
        <w:rPr>
          <w:sz w:val="22"/>
          <w:szCs w:val="22"/>
          <w:lang w:val="en-GB" w:eastAsia="en-GB"/>
        </w:rPr>
        <w:t xml:space="preserve"> and </w:t>
      </w:r>
      <w:r w:rsidRPr="00AC042F" w:rsidR="00336C5B">
        <w:rPr>
          <w:sz w:val="22"/>
          <w:szCs w:val="22"/>
          <w:lang w:val="en-GB" w:eastAsia="en-GB"/>
        </w:rPr>
        <w:t xml:space="preserve">annexes </w:t>
      </w:r>
      <w:r w:rsidRPr="00AC042F" w:rsidR="00807D9D">
        <w:rPr>
          <w:sz w:val="22"/>
          <w:szCs w:val="22"/>
          <w:lang w:val="en-GB" w:eastAsia="en-GB"/>
        </w:rPr>
        <w:t xml:space="preserve">for each phase </w:t>
      </w:r>
      <w:r w:rsidRPr="00AC042F">
        <w:rPr>
          <w:sz w:val="22"/>
          <w:szCs w:val="22"/>
          <w:lang w:val="en-GB" w:eastAsia="en-GB"/>
        </w:rPr>
        <w:t xml:space="preserve">must be submitted </w:t>
      </w:r>
      <w:r w:rsidRPr="00AC042F" w:rsidR="00442253">
        <w:rPr>
          <w:sz w:val="22"/>
          <w:szCs w:val="22"/>
          <w:lang w:val="en-GB" w:eastAsia="en-GB"/>
        </w:rPr>
        <w:t xml:space="preserve">either in </w:t>
      </w:r>
      <w:r w:rsidRPr="00311D7F" w:rsidR="00442253">
        <w:rPr>
          <w:b/>
          <w:bCs/>
          <w:sz w:val="22"/>
          <w:szCs w:val="22"/>
          <w:lang w:val="en-GB" w:eastAsia="en-GB"/>
        </w:rPr>
        <w:t>English or in Spanish</w:t>
      </w:r>
      <w:r w:rsidRPr="00AC042F" w:rsidR="00BD6304">
        <w:rPr>
          <w:sz w:val="22"/>
          <w:szCs w:val="22"/>
          <w:lang w:val="en-GB" w:eastAsia="en-GB"/>
        </w:rPr>
        <w:t>,</w:t>
      </w:r>
      <w:r w:rsidRPr="00AC042F" w:rsidR="00442253">
        <w:rPr>
          <w:sz w:val="22"/>
          <w:szCs w:val="22"/>
          <w:lang w:val="en-GB" w:eastAsia="en-GB"/>
        </w:rPr>
        <w:t xml:space="preserve"> </w:t>
      </w:r>
      <w:r w:rsidRPr="00AC042F" w:rsidR="00404464">
        <w:rPr>
          <w:sz w:val="22"/>
          <w:szCs w:val="22"/>
          <w:lang w:val="en-GB" w:eastAsia="en-GB"/>
        </w:rPr>
        <w:t>using the file format</w:t>
      </w:r>
      <w:r w:rsidRPr="00AC042F" w:rsidR="00647DB8">
        <w:rPr>
          <w:sz w:val="22"/>
          <w:szCs w:val="22"/>
          <w:lang w:val="en-GB" w:eastAsia="en-GB"/>
        </w:rPr>
        <w:t xml:space="preserve"> </w:t>
      </w:r>
      <w:r w:rsidRPr="00AC042F" w:rsidR="001A39A4">
        <w:rPr>
          <w:sz w:val="22"/>
          <w:szCs w:val="22"/>
          <w:lang w:val="en-GB" w:eastAsia="en-GB"/>
        </w:rPr>
        <w:t>(</w:t>
      </w:r>
      <w:r w:rsidRPr="00AC042F" w:rsidR="00647DB8">
        <w:rPr>
          <w:sz w:val="22"/>
          <w:szCs w:val="22"/>
          <w:lang w:val="en-GB" w:eastAsia="en-GB"/>
        </w:rPr>
        <w:t xml:space="preserve">the respective template </w:t>
      </w:r>
      <w:r w:rsidRPr="00AC042F" w:rsidR="00D74AD8">
        <w:rPr>
          <w:sz w:val="22"/>
          <w:szCs w:val="22"/>
          <w:lang w:val="en-GB" w:eastAsia="en-GB"/>
        </w:rPr>
        <w:t>is</w:t>
      </w:r>
      <w:r w:rsidRPr="00AC042F" w:rsidR="00404464">
        <w:rPr>
          <w:sz w:val="22"/>
          <w:szCs w:val="22"/>
          <w:lang w:val="en-GB" w:eastAsia="en-GB"/>
        </w:rPr>
        <w:t xml:space="preserve"> </w:t>
      </w:r>
      <w:r w:rsidRPr="00AC042F" w:rsidR="00A34BD9">
        <w:rPr>
          <w:sz w:val="22"/>
          <w:szCs w:val="22"/>
          <w:lang w:val="en-GB" w:eastAsia="en-GB"/>
        </w:rPr>
        <w:t xml:space="preserve">provided </w:t>
      </w:r>
      <w:r w:rsidRPr="00AC042F" w:rsidR="00E537AE">
        <w:rPr>
          <w:sz w:val="22"/>
          <w:szCs w:val="22"/>
          <w:lang w:val="en-GB" w:eastAsia="en-GB"/>
        </w:rPr>
        <w:t>in (</w:t>
      </w:r>
      <w:r w:rsidRPr="00AC042F" w:rsidR="00D74AD8">
        <w:rPr>
          <w:sz w:val="22"/>
          <w:szCs w:val="22"/>
          <w:lang w:val="en-GB" w:eastAsia="en-GB"/>
        </w:rPr>
        <w:t xml:space="preserve">i.e. </w:t>
      </w:r>
      <w:r w:rsidRPr="00AC042F" w:rsidR="0025394E">
        <w:rPr>
          <w:sz w:val="22"/>
          <w:szCs w:val="22"/>
          <w:lang w:val="en-GB" w:eastAsia="en-GB"/>
        </w:rPr>
        <w:t>Word, Excel), without alterations to the template</w:t>
      </w:r>
      <w:r w:rsidRPr="00AC042F">
        <w:rPr>
          <w:sz w:val="22"/>
          <w:szCs w:val="22"/>
          <w:lang w:val="en-GB" w:eastAsia="en-GB"/>
        </w:rPr>
        <w:t xml:space="preserve">. </w:t>
      </w:r>
      <w:r w:rsidRPr="00AC042F" w:rsidR="00943231">
        <w:rPr>
          <w:sz w:val="22"/>
          <w:szCs w:val="22"/>
          <w:lang w:val="en-GB" w:eastAsia="en-GB"/>
        </w:rPr>
        <w:t>For documents requiring signatures from the organization’s representative, a scanned copy</w:t>
      </w:r>
      <w:r w:rsidRPr="00AC042F" w:rsidR="00AD1477">
        <w:rPr>
          <w:sz w:val="22"/>
          <w:szCs w:val="22"/>
          <w:lang w:val="en-GB" w:eastAsia="en-GB"/>
        </w:rPr>
        <w:t xml:space="preserve"> of the document includin</w:t>
      </w:r>
      <w:r w:rsidRPr="00AC042F" w:rsidR="006E2D04">
        <w:rPr>
          <w:sz w:val="22"/>
          <w:szCs w:val="22"/>
          <w:lang w:val="en-GB" w:eastAsia="en-GB"/>
        </w:rPr>
        <w:t>g</w:t>
      </w:r>
      <w:r w:rsidRPr="00AC042F" w:rsidR="00A4266D">
        <w:rPr>
          <w:sz w:val="22"/>
          <w:szCs w:val="22"/>
          <w:lang w:val="en-GB" w:eastAsia="en-GB"/>
        </w:rPr>
        <w:t xml:space="preserve"> the </w:t>
      </w:r>
      <w:r w:rsidRPr="00AC042F" w:rsidR="00AD1477">
        <w:rPr>
          <w:sz w:val="22"/>
          <w:szCs w:val="22"/>
          <w:lang w:val="en-GB" w:eastAsia="en-GB"/>
        </w:rPr>
        <w:t xml:space="preserve">hand </w:t>
      </w:r>
      <w:r w:rsidRPr="00AC042F" w:rsidR="006E2D04">
        <w:rPr>
          <w:sz w:val="22"/>
          <w:szCs w:val="22"/>
          <w:lang w:val="en-GB" w:eastAsia="en-GB"/>
        </w:rPr>
        <w:t>signature,</w:t>
      </w:r>
      <w:r w:rsidRPr="00AC042F" w:rsidR="00943231">
        <w:rPr>
          <w:sz w:val="22"/>
          <w:szCs w:val="22"/>
          <w:lang w:val="en-GB" w:eastAsia="en-GB"/>
        </w:rPr>
        <w:t xml:space="preserve"> or an electronically signed </w:t>
      </w:r>
      <w:r w:rsidRPr="00AC042F" w:rsidR="005463BC">
        <w:rPr>
          <w:sz w:val="22"/>
          <w:szCs w:val="22"/>
          <w:lang w:val="en-GB" w:eastAsia="en-GB"/>
        </w:rPr>
        <w:t xml:space="preserve">PDF must be submitted. </w:t>
      </w:r>
    </w:p>
    <w:p w:rsidR="00E41FA6" w:rsidP="0063205E" w:rsidRDefault="006E2D04" w14:paraId="546827D3" w14:textId="429CD817">
      <w:pPr>
        <w:autoSpaceDE w:val="0"/>
        <w:autoSpaceDN w:val="0"/>
        <w:adjustRightInd w:val="0"/>
        <w:spacing w:before="100" w:beforeAutospacing="1" w:after="100" w:afterAutospacing="1"/>
        <w:jc w:val="both"/>
        <w:rPr>
          <w:color w:val="000000"/>
          <w:sz w:val="22"/>
          <w:szCs w:val="22"/>
          <w:lang w:val="en-GB"/>
        </w:rPr>
      </w:pPr>
      <w:r w:rsidRPr="00AC042F">
        <w:rPr>
          <w:sz w:val="22"/>
          <w:szCs w:val="22"/>
          <w:lang w:val="en-GB" w:eastAsia="en-GB"/>
        </w:rPr>
        <w:t>Concept note a</w:t>
      </w:r>
      <w:r w:rsidRPr="00AC042F" w:rsidR="00E41FA6">
        <w:rPr>
          <w:sz w:val="22"/>
          <w:szCs w:val="22"/>
          <w:lang w:val="en-GB" w:eastAsia="en-GB"/>
        </w:rPr>
        <w:t xml:space="preserve">pplications must be submitted </w:t>
      </w:r>
      <w:r w:rsidRPr="00AC042F" w:rsidR="0093521E">
        <w:rPr>
          <w:sz w:val="22"/>
          <w:szCs w:val="22"/>
          <w:lang w:val="en-GB" w:eastAsia="en-GB"/>
        </w:rPr>
        <w:t xml:space="preserve">electronically, </w:t>
      </w:r>
      <w:r w:rsidRPr="00311D7F" w:rsidR="0093521E">
        <w:rPr>
          <w:sz w:val="22"/>
          <w:szCs w:val="22"/>
          <w:lang w:val="en-GB" w:eastAsia="en-GB"/>
        </w:rPr>
        <w:t xml:space="preserve">by </w:t>
      </w:r>
      <w:r w:rsidRPr="00311D7F" w:rsidR="00E41FA6">
        <w:rPr>
          <w:sz w:val="22"/>
          <w:szCs w:val="22"/>
          <w:lang w:val="en-GB" w:eastAsia="en-GB"/>
        </w:rPr>
        <w:t xml:space="preserve">email to </w:t>
      </w:r>
      <w:r w:rsidRPr="00311D7F" w:rsidR="0088344D">
        <w:rPr>
          <w:b/>
          <w:bCs/>
          <w:sz w:val="22"/>
          <w:szCs w:val="22"/>
          <w:u w:val="single"/>
          <w:lang w:val="en-GB" w:eastAsia="en-GB"/>
        </w:rPr>
        <w:t>unodc-ptrs@un.org</w:t>
      </w:r>
      <w:r w:rsidRPr="00AC042F" w:rsidR="00E41FA6">
        <w:rPr>
          <w:sz w:val="22"/>
          <w:szCs w:val="22"/>
          <w:lang w:val="en-GB" w:eastAsia="en-GB"/>
        </w:rPr>
        <w:t xml:space="preserve">, marked </w:t>
      </w:r>
      <w:r w:rsidRPr="00311D7F" w:rsidR="00E41FA6">
        <w:rPr>
          <w:b/>
          <w:bCs/>
          <w:sz w:val="22"/>
          <w:szCs w:val="22"/>
          <w:u w:val="single"/>
          <w:lang w:val="en-GB" w:eastAsia="en-GB"/>
        </w:rPr>
        <w:t>‘</w:t>
      </w:r>
      <w:r w:rsidRPr="00311D7F" w:rsidR="0088344D">
        <w:rPr>
          <w:b/>
          <w:bCs/>
          <w:sz w:val="22"/>
          <w:szCs w:val="22"/>
          <w:u w:val="single"/>
          <w:lang w:val="en-GB" w:eastAsia="en-GB"/>
        </w:rPr>
        <w:t xml:space="preserve">CHILD </w:t>
      </w:r>
      <w:r w:rsidRPr="00311D7F" w:rsidR="00302B54">
        <w:rPr>
          <w:b/>
          <w:bCs/>
          <w:sz w:val="22"/>
          <w:szCs w:val="22"/>
          <w:u w:val="single"/>
          <w:lang w:val="en-GB" w:eastAsia="en-GB"/>
        </w:rPr>
        <w:t xml:space="preserve">Implementation </w:t>
      </w:r>
      <w:r w:rsidRPr="00311D7F" w:rsidR="00E41FA6">
        <w:rPr>
          <w:b/>
          <w:bCs/>
          <w:sz w:val="22"/>
          <w:szCs w:val="22"/>
          <w:u w:val="single"/>
          <w:lang w:val="en-GB" w:eastAsia="en-GB"/>
        </w:rPr>
        <w:t>Grant 202</w:t>
      </w:r>
      <w:r w:rsidRPr="00311D7F" w:rsidR="005267FB">
        <w:rPr>
          <w:b/>
          <w:bCs/>
          <w:sz w:val="22"/>
          <w:szCs w:val="22"/>
          <w:u w:val="single"/>
          <w:lang w:val="en-GB" w:eastAsia="en-GB"/>
        </w:rPr>
        <w:t>4</w:t>
      </w:r>
      <w:r w:rsidRPr="00311D7F" w:rsidR="00E41FA6">
        <w:rPr>
          <w:b/>
          <w:bCs/>
          <w:sz w:val="22"/>
          <w:szCs w:val="22"/>
          <w:u w:val="single"/>
          <w:lang w:val="en-GB" w:eastAsia="en-GB"/>
        </w:rPr>
        <w:t>’</w:t>
      </w:r>
      <w:r w:rsidRPr="00AC042F" w:rsidR="00E41FA6">
        <w:rPr>
          <w:sz w:val="22"/>
          <w:szCs w:val="22"/>
          <w:lang w:val="en-GB" w:eastAsia="en-GB"/>
        </w:rPr>
        <w:t xml:space="preserve"> in the subject</w:t>
      </w:r>
      <w:r w:rsidRPr="00AC042F" w:rsidR="00767173">
        <w:rPr>
          <w:sz w:val="22"/>
          <w:szCs w:val="22"/>
          <w:lang w:val="en-GB" w:eastAsia="en-GB"/>
        </w:rPr>
        <w:t xml:space="preserve"> line</w:t>
      </w:r>
      <w:r w:rsidRPr="00AC042F" w:rsidR="00E41FA6">
        <w:rPr>
          <w:sz w:val="22"/>
          <w:szCs w:val="22"/>
          <w:lang w:val="en-GB" w:eastAsia="en-GB"/>
        </w:rPr>
        <w:t xml:space="preserve">. </w:t>
      </w:r>
      <w:r w:rsidRPr="00AC042F" w:rsidR="00E41FA6">
        <w:rPr>
          <w:sz w:val="22"/>
          <w:szCs w:val="22"/>
          <w:lang w:val="en-GB"/>
        </w:rPr>
        <w:t>Applications sent by any other</w:t>
      </w:r>
      <w:r w:rsidRPr="00AC042F" w:rsidR="00E41FA6">
        <w:rPr>
          <w:color w:val="000000"/>
          <w:sz w:val="22"/>
          <w:szCs w:val="22"/>
          <w:lang w:val="en-GB"/>
        </w:rPr>
        <w:t xml:space="preserve"> means (e.g. by fax or by mail) or delivered to other addresses will not be considered under this Call for Proposals</w:t>
      </w:r>
      <w:r w:rsidRPr="006E427C" w:rsidR="00E41FA6">
        <w:rPr>
          <w:color w:val="000000"/>
          <w:sz w:val="22"/>
          <w:szCs w:val="22"/>
          <w:lang w:val="en-GB"/>
        </w:rPr>
        <w:t>.</w:t>
      </w:r>
      <w:r w:rsidR="00E41FA6">
        <w:rPr>
          <w:color w:val="000000"/>
          <w:sz w:val="22"/>
          <w:szCs w:val="22"/>
          <w:lang w:val="en-GB"/>
        </w:rPr>
        <w:t xml:space="preserve"> </w:t>
      </w:r>
    </w:p>
    <w:p w:rsidR="003158EB" w:rsidP="73E6DBE5" w:rsidRDefault="003158EB" w14:paraId="63175B03" w14:textId="194D029B">
      <w:pPr>
        <w:spacing w:before="100" w:beforeAutospacing="on" w:after="100" w:afterAutospacing="on"/>
        <w:jc w:val="both"/>
        <w:rPr>
          <w:sz w:val="22"/>
          <w:szCs w:val="22"/>
        </w:rPr>
      </w:pPr>
      <w:r w:rsidRPr="73E6DBE5" w:rsidR="003158EB">
        <w:rPr>
          <w:sz w:val="22"/>
          <w:szCs w:val="22"/>
        </w:rPr>
        <w:t xml:space="preserve">The deadline for the submission of </w:t>
      </w:r>
      <w:r w:rsidRPr="73E6DBE5" w:rsidR="003158EB">
        <w:rPr>
          <w:sz w:val="22"/>
          <w:szCs w:val="22"/>
        </w:rPr>
        <w:t xml:space="preserve">concept notes is </w:t>
      </w:r>
      <w:r w:rsidRPr="73E6DBE5" w:rsidR="4A0E341B">
        <w:rPr>
          <w:b w:val="1"/>
          <w:bCs w:val="1"/>
          <w:sz w:val="22"/>
          <w:szCs w:val="22"/>
          <w:u w:val="single"/>
        </w:rPr>
        <w:t>1</w:t>
      </w:r>
      <w:r w:rsidRPr="73E6DBE5" w:rsidR="4E7AFD5C">
        <w:rPr>
          <w:b w:val="1"/>
          <w:bCs w:val="1"/>
          <w:sz w:val="22"/>
          <w:szCs w:val="22"/>
          <w:u w:val="single"/>
        </w:rPr>
        <w:t>6 August</w:t>
      </w:r>
      <w:r w:rsidRPr="73E6DBE5" w:rsidR="005267FB">
        <w:rPr>
          <w:b w:val="1"/>
          <w:bCs w:val="1"/>
          <w:sz w:val="22"/>
          <w:szCs w:val="22"/>
          <w:u w:val="single"/>
        </w:rPr>
        <w:t xml:space="preserve"> </w:t>
      </w:r>
      <w:r w:rsidRPr="73E6DBE5" w:rsidR="003158EB">
        <w:rPr>
          <w:b w:val="1"/>
          <w:bCs w:val="1"/>
          <w:sz w:val="22"/>
          <w:szCs w:val="22"/>
          <w:u w:val="single"/>
        </w:rPr>
        <w:t>202</w:t>
      </w:r>
      <w:r w:rsidRPr="73E6DBE5" w:rsidR="005267FB">
        <w:rPr>
          <w:b w:val="1"/>
          <w:bCs w:val="1"/>
          <w:sz w:val="22"/>
          <w:szCs w:val="22"/>
          <w:u w:val="single"/>
        </w:rPr>
        <w:t>4</w:t>
      </w:r>
      <w:r w:rsidRPr="73E6DBE5" w:rsidR="003158EB">
        <w:rPr>
          <w:b w:val="1"/>
          <w:bCs w:val="1"/>
          <w:sz w:val="22"/>
          <w:szCs w:val="22"/>
          <w:u w:val="single"/>
        </w:rPr>
        <w:t xml:space="preserve">, 23:59 </w:t>
      </w:r>
      <w:r w:rsidRPr="73E6DBE5" w:rsidR="00FF077D">
        <w:rPr>
          <w:b w:val="1"/>
          <w:bCs w:val="1"/>
          <w:sz w:val="22"/>
          <w:szCs w:val="22"/>
          <w:u w:val="single"/>
        </w:rPr>
        <w:t>CEST</w:t>
      </w:r>
      <w:r w:rsidRPr="73E6DBE5" w:rsidR="003158EB">
        <w:rPr>
          <w:sz w:val="22"/>
          <w:szCs w:val="22"/>
        </w:rPr>
        <w:t xml:space="preserve"> as </w:t>
      </w:r>
      <w:r w:rsidRPr="73E6DBE5" w:rsidR="003158EB">
        <w:rPr>
          <w:sz w:val="22"/>
          <w:szCs w:val="22"/>
        </w:rPr>
        <w:t>evidenced</w:t>
      </w:r>
      <w:r w:rsidRPr="73E6DBE5" w:rsidR="003158EB">
        <w:rPr>
          <w:sz w:val="22"/>
          <w:szCs w:val="22"/>
        </w:rPr>
        <w:t xml:space="preserve"> by the date of receipt of submission email. Any application </w:t>
      </w:r>
      <w:r w:rsidRPr="73E6DBE5" w:rsidR="003158EB">
        <w:rPr>
          <w:sz w:val="22"/>
          <w:szCs w:val="22"/>
        </w:rPr>
        <w:t>submitted</w:t>
      </w:r>
      <w:r w:rsidRPr="73E6DBE5" w:rsidR="003158EB">
        <w:rPr>
          <w:sz w:val="22"/>
          <w:szCs w:val="22"/>
        </w:rPr>
        <w:t xml:space="preserve"> after the deadline will be automatically rejected.</w:t>
      </w:r>
      <w:r w:rsidRPr="73E6DBE5" w:rsidR="00CA3330">
        <w:rPr>
          <w:sz w:val="22"/>
          <w:szCs w:val="22"/>
        </w:rPr>
        <w:t xml:space="preserve"> </w:t>
      </w:r>
      <w:r w:rsidRPr="73E6DBE5" w:rsidR="003158EB">
        <w:rPr>
          <w:sz w:val="22"/>
          <w:szCs w:val="22"/>
        </w:rPr>
        <w:t>The deadline for the submission of full project proposals</w:t>
      </w:r>
      <w:r w:rsidRPr="73E6DBE5" w:rsidR="003158EB">
        <w:rPr>
          <w:sz w:val="22"/>
          <w:szCs w:val="22"/>
        </w:rPr>
        <w:t xml:space="preserve"> will be communicated</w:t>
      </w:r>
      <w:r w:rsidRPr="73E6DBE5" w:rsidR="00CA3330">
        <w:rPr>
          <w:sz w:val="22"/>
          <w:szCs w:val="22"/>
        </w:rPr>
        <w:t xml:space="preserve"> separately</w:t>
      </w:r>
      <w:r w:rsidRPr="73E6DBE5" w:rsidR="003158EB">
        <w:rPr>
          <w:sz w:val="22"/>
          <w:szCs w:val="22"/>
        </w:rPr>
        <w:t xml:space="preserve"> to short-listed applicants</w:t>
      </w:r>
      <w:r w:rsidRPr="73E6DBE5" w:rsidR="003158EB">
        <w:rPr>
          <w:sz w:val="22"/>
          <w:szCs w:val="22"/>
        </w:rPr>
        <w:t xml:space="preserve">.  </w:t>
      </w:r>
    </w:p>
    <w:p w:rsidRPr="00D923CE" w:rsidR="00422423" w:rsidP="00336C5B" w:rsidRDefault="00A21BE0" w14:paraId="5694DCF1" w14:textId="7E871810">
      <w:pPr>
        <w:spacing w:before="100" w:beforeAutospacing="1" w:after="100" w:afterAutospacing="1"/>
        <w:jc w:val="both"/>
        <w:rPr>
          <w:sz w:val="22"/>
          <w:szCs w:val="22"/>
        </w:rPr>
      </w:pPr>
      <w:r w:rsidRPr="00336C5B">
        <w:rPr>
          <w:b/>
          <w:bCs/>
          <w:sz w:val="22"/>
          <w:szCs w:val="22"/>
          <w:u w:val="single"/>
        </w:rPr>
        <w:t>Due care must be taken to complete the application forms</w:t>
      </w:r>
      <w:r w:rsidRPr="00293633">
        <w:rPr>
          <w:sz w:val="22"/>
          <w:szCs w:val="22"/>
        </w:rPr>
        <w:t xml:space="preserve">. </w:t>
      </w:r>
      <w:r w:rsidRPr="0051244A" w:rsidR="00786ED3">
        <w:rPr>
          <w:sz w:val="22"/>
          <w:szCs w:val="22"/>
          <w:lang w:val="en-GB"/>
        </w:rPr>
        <w:t>Incomplete applications will be rejected</w:t>
      </w:r>
      <w:r w:rsidR="00786ED3">
        <w:rPr>
          <w:sz w:val="22"/>
          <w:szCs w:val="22"/>
          <w:lang w:val="en-GB"/>
        </w:rPr>
        <w:t xml:space="preserve">, and </w:t>
      </w:r>
      <w:r w:rsidR="00724500">
        <w:rPr>
          <w:sz w:val="22"/>
          <w:szCs w:val="22"/>
          <w:lang w:val="en-GB"/>
        </w:rPr>
        <w:t>any</w:t>
      </w:r>
      <w:r w:rsidRPr="00293633">
        <w:rPr>
          <w:sz w:val="22"/>
          <w:szCs w:val="22"/>
        </w:rPr>
        <w:t xml:space="preserve"> error or major discrepancy </w:t>
      </w:r>
      <w:r w:rsidR="00786ED3">
        <w:rPr>
          <w:sz w:val="22"/>
          <w:szCs w:val="22"/>
        </w:rPr>
        <w:t>wit</w:t>
      </w:r>
      <w:r w:rsidR="008C6F4E">
        <w:rPr>
          <w:sz w:val="22"/>
          <w:szCs w:val="22"/>
        </w:rPr>
        <w:t>h</w:t>
      </w:r>
      <w:r w:rsidRPr="00293633">
        <w:rPr>
          <w:sz w:val="22"/>
          <w:szCs w:val="22"/>
        </w:rPr>
        <w:t>in the application form</w:t>
      </w:r>
      <w:r w:rsidR="00A10646">
        <w:rPr>
          <w:sz w:val="22"/>
          <w:szCs w:val="22"/>
        </w:rPr>
        <w:t>s and annexes</w:t>
      </w:r>
      <w:r w:rsidRPr="00293633">
        <w:rPr>
          <w:sz w:val="22"/>
          <w:szCs w:val="22"/>
        </w:rPr>
        <w:t xml:space="preserve"> (e.g. </w:t>
      </w:r>
      <w:r w:rsidR="00D5653F">
        <w:rPr>
          <w:sz w:val="22"/>
          <w:szCs w:val="22"/>
        </w:rPr>
        <w:t>budget</w:t>
      </w:r>
      <w:r w:rsidRPr="00293633">
        <w:rPr>
          <w:sz w:val="22"/>
          <w:szCs w:val="22"/>
        </w:rPr>
        <w:t xml:space="preserve"> </w:t>
      </w:r>
      <w:r w:rsidR="008C6F4E">
        <w:rPr>
          <w:sz w:val="22"/>
          <w:szCs w:val="22"/>
        </w:rPr>
        <w:t>allocat</w:t>
      </w:r>
      <w:r w:rsidR="00D5653F">
        <w:rPr>
          <w:sz w:val="22"/>
          <w:szCs w:val="22"/>
        </w:rPr>
        <w:t xml:space="preserve">ion is inconsistent with the budget narrative, </w:t>
      </w:r>
      <w:r w:rsidR="00724500">
        <w:rPr>
          <w:sz w:val="22"/>
          <w:szCs w:val="22"/>
        </w:rPr>
        <w:t>etc.</w:t>
      </w:r>
      <w:r w:rsidRPr="00293633">
        <w:rPr>
          <w:sz w:val="22"/>
          <w:szCs w:val="22"/>
        </w:rPr>
        <w:t>) may lead to rejection of the application.</w:t>
      </w:r>
      <w:r w:rsidR="008E699A">
        <w:rPr>
          <w:sz w:val="22"/>
          <w:szCs w:val="22"/>
        </w:rPr>
        <w:t xml:space="preserve"> </w:t>
      </w:r>
      <w:r w:rsidRPr="00293633" w:rsidR="00422423">
        <w:rPr>
          <w:sz w:val="22"/>
          <w:szCs w:val="22"/>
        </w:rPr>
        <w:t>Please note that only the application form</w:t>
      </w:r>
      <w:r w:rsidR="00422423">
        <w:rPr>
          <w:sz w:val="22"/>
          <w:szCs w:val="22"/>
        </w:rPr>
        <w:t>s</w:t>
      </w:r>
      <w:r w:rsidRPr="00293633" w:rsidR="00422423">
        <w:rPr>
          <w:sz w:val="22"/>
          <w:szCs w:val="22"/>
        </w:rPr>
        <w:t xml:space="preserve"> and the completed annexes will be evaluated. It is therefore of utmost importance that these documents contain ALL relevant information concerning the project.</w:t>
      </w:r>
      <w:r w:rsidRPr="00422423" w:rsidR="00422423">
        <w:rPr>
          <w:sz w:val="22"/>
          <w:szCs w:val="22"/>
        </w:rPr>
        <w:t xml:space="preserve"> </w:t>
      </w:r>
    </w:p>
    <w:p w:rsidR="00557295" w:rsidRDefault="00557295" w14:paraId="0E745CD5" w14:textId="0468EDA6">
      <w:pPr>
        <w:pStyle w:val="Text1"/>
        <w:spacing w:before="100" w:beforeAutospacing="1" w:after="100" w:afterAutospacing="1"/>
        <w:ind w:left="0"/>
        <w:rPr>
          <w:sz w:val="22"/>
          <w:szCs w:val="22"/>
        </w:rPr>
      </w:pPr>
      <w:r w:rsidRPr="004D7E00">
        <w:rPr>
          <w:sz w:val="22"/>
          <w:szCs w:val="22"/>
        </w:rPr>
        <w:t>Documents may be checked for truthfulness and accuracy of representation through various means, including but not limited to internet searches, formally official confirmation from responsible offices, letters of recommendation, etc.</w:t>
      </w:r>
    </w:p>
    <w:p w:rsidRPr="00F348BC" w:rsidR="00A1197B" w:rsidP="00CC563E" w:rsidRDefault="00A1197B" w14:paraId="525E8B61" w14:textId="526B2491">
      <w:pPr>
        <w:pStyle w:val="Titre3"/>
        <w:tabs>
          <w:tab w:val="clear" w:pos="2422"/>
          <w:tab w:val="num" w:pos="720"/>
        </w:tabs>
        <w:ind w:left="720"/>
      </w:pPr>
      <w:bookmarkStart w:name="_Toc108192451" w:id="18"/>
      <w:bookmarkStart w:name="_Toc168577997" w:id="19"/>
      <w:bookmarkEnd w:id="17"/>
      <w:bookmarkEnd w:id="18"/>
      <w:r>
        <w:rPr>
          <w:szCs w:val="24"/>
        </w:rPr>
        <w:lastRenderedPageBreak/>
        <w:t>Concept Not</w:t>
      </w:r>
      <w:r w:rsidR="007A2DFD">
        <w:rPr>
          <w:szCs w:val="24"/>
        </w:rPr>
        <w:t>e</w:t>
      </w:r>
      <w:r w:rsidR="000A379C">
        <w:rPr>
          <w:szCs w:val="24"/>
        </w:rPr>
        <w:t xml:space="preserve"> and </w:t>
      </w:r>
      <w:r w:rsidR="002F18F1">
        <w:rPr>
          <w:szCs w:val="24"/>
        </w:rPr>
        <w:t>declarations</w:t>
      </w:r>
      <w:bookmarkEnd w:id="19"/>
    </w:p>
    <w:p w:rsidR="009A4928" w:rsidP="001D3BC8" w:rsidRDefault="000B6F2B" w14:paraId="4A003313" w14:textId="18E9439A">
      <w:pPr>
        <w:pStyle w:val="Text1"/>
        <w:spacing w:before="100" w:beforeAutospacing="1" w:after="100" w:afterAutospacing="1"/>
        <w:ind w:left="0"/>
        <w:rPr>
          <w:sz w:val="22"/>
          <w:szCs w:val="22"/>
        </w:rPr>
      </w:pPr>
      <w:r>
        <w:rPr>
          <w:sz w:val="22"/>
          <w:szCs w:val="22"/>
        </w:rPr>
        <w:t xml:space="preserve">A </w:t>
      </w:r>
      <w:r w:rsidR="004512A3">
        <w:rPr>
          <w:b/>
          <w:bCs/>
          <w:sz w:val="22"/>
          <w:szCs w:val="22"/>
        </w:rPr>
        <w:t>c</w:t>
      </w:r>
      <w:r w:rsidRPr="000B6F2B" w:rsidR="005F5085">
        <w:rPr>
          <w:b/>
          <w:bCs/>
          <w:sz w:val="22"/>
          <w:szCs w:val="22"/>
        </w:rPr>
        <w:t>oncept note</w:t>
      </w:r>
      <w:r w:rsidRPr="005F5085" w:rsidR="005F5085">
        <w:rPr>
          <w:sz w:val="22"/>
          <w:szCs w:val="22"/>
        </w:rPr>
        <w:t xml:space="preserve"> must be submitted in accordance with the instructions in the concept note application form </w:t>
      </w:r>
      <w:r w:rsidRPr="00A06B3A" w:rsidR="00A06B3A">
        <w:rPr>
          <w:sz w:val="22"/>
          <w:szCs w:val="22"/>
        </w:rPr>
        <w:t>(Annex 1)</w:t>
      </w:r>
      <w:r w:rsidR="00F1424D">
        <w:rPr>
          <w:sz w:val="22"/>
          <w:szCs w:val="22"/>
        </w:rPr>
        <w:t>.</w:t>
      </w:r>
      <w:r w:rsidR="001F0AD8">
        <w:rPr>
          <w:sz w:val="22"/>
          <w:szCs w:val="22"/>
        </w:rPr>
        <w:t xml:space="preserve"> </w:t>
      </w:r>
      <w:r w:rsidRPr="00A06B3A" w:rsidR="00A06B3A">
        <w:rPr>
          <w:sz w:val="22"/>
          <w:szCs w:val="22"/>
        </w:rPr>
        <w:t>The concept note aims to give a compact overview of the proposed project and its rationale, including its context, aims, key activities</w:t>
      </w:r>
      <w:r w:rsidR="00F1424D">
        <w:rPr>
          <w:sz w:val="22"/>
          <w:szCs w:val="22"/>
        </w:rPr>
        <w:t>, and estimated budget</w:t>
      </w:r>
      <w:r w:rsidRPr="00A06B3A" w:rsidR="00A06B3A">
        <w:rPr>
          <w:sz w:val="22"/>
          <w:szCs w:val="22"/>
        </w:rPr>
        <w:t xml:space="preserve">. </w:t>
      </w:r>
    </w:p>
    <w:p w:rsidRPr="00C22219" w:rsidR="000B1D96" w:rsidP="0228DA2B" w:rsidRDefault="00A5208F" w14:paraId="7E2A7FCC" w14:textId="78057E2C">
      <w:pPr>
        <w:spacing w:after="100" w:afterAutospacing="1"/>
        <w:jc w:val="both"/>
        <w:rPr>
          <w:sz w:val="22"/>
          <w:szCs w:val="22"/>
        </w:rPr>
      </w:pPr>
      <w:r w:rsidRPr="0228DA2B">
        <w:rPr>
          <w:sz w:val="22"/>
          <w:szCs w:val="22"/>
        </w:rPr>
        <w:t xml:space="preserve">Additionally, the applicants </w:t>
      </w:r>
      <w:r w:rsidRPr="0228DA2B" w:rsidR="003639F9">
        <w:rPr>
          <w:sz w:val="22"/>
          <w:szCs w:val="22"/>
        </w:rPr>
        <w:t>must</w:t>
      </w:r>
      <w:r w:rsidRPr="0228DA2B">
        <w:rPr>
          <w:sz w:val="22"/>
          <w:szCs w:val="22"/>
        </w:rPr>
        <w:t xml:space="preserve"> submit a duly filled in and signed</w:t>
      </w:r>
      <w:r w:rsidRPr="0228DA2B" w:rsidR="0003116D">
        <w:rPr>
          <w:sz w:val="22"/>
          <w:szCs w:val="22"/>
        </w:rPr>
        <w:t xml:space="preserve"> </w:t>
      </w:r>
      <w:r w:rsidRPr="0228DA2B" w:rsidR="007C277A">
        <w:rPr>
          <w:b/>
          <w:bCs/>
          <w:sz w:val="22"/>
          <w:szCs w:val="22"/>
        </w:rPr>
        <w:t>s</w:t>
      </w:r>
      <w:r w:rsidRPr="0228DA2B" w:rsidR="00946CAF">
        <w:rPr>
          <w:b/>
          <w:bCs/>
          <w:sz w:val="22"/>
          <w:szCs w:val="22"/>
        </w:rPr>
        <w:t>elf-</w:t>
      </w:r>
      <w:r w:rsidRPr="0228DA2B" w:rsidR="007C277A">
        <w:rPr>
          <w:b/>
          <w:bCs/>
          <w:sz w:val="22"/>
          <w:szCs w:val="22"/>
        </w:rPr>
        <w:t xml:space="preserve">assessment </w:t>
      </w:r>
      <w:r w:rsidRPr="0228DA2B" w:rsidR="00946CAF">
        <w:rPr>
          <w:b/>
          <w:bCs/>
          <w:sz w:val="22"/>
          <w:szCs w:val="22"/>
        </w:rPr>
        <w:t xml:space="preserve">of </w:t>
      </w:r>
      <w:r w:rsidRPr="0228DA2B" w:rsidR="007C277A">
        <w:rPr>
          <w:b/>
          <w:bCs/>
          <w:sz w:val="22"/>
          <w:szCs w:val="22"/>
        </w:rPr>
        <w:t>e</w:t>
      </w:r>
      <w:r w:rsidRPr="0228DA2B" w:rsidR="00946CAF">
        <w:rPr>
          <w:b/>
          <w:bCs/>
          <w:sz w:val="22"/>
          <w:szCs w:val="22"/>
        </w:rPr>
        <w:t xml:space="preserve">ligibility </w:t>
      </w:r>
      <w:r w:rsidRPr="0228DA2B" w:rsidR="00970840">
        <w:rPr>
          <w:b/>
          <w:bCs/>
          <w:sz w:val="22"/>
          <w:szCs w:val="22"/>
        </w:rPr>
        <w:t>form</w:t>
      </w:r>
      <w:r w:rsidRPr="0228DA2B" w:rsidR="00970840">
        <w:rPr>
          <w:sz w:val="22"/>
          <w:szCs w:val="22"/>
        </w:rPr>
        <w:t xml:space="preserve"> </w:t>
      </w:r>
      <w:r w:rsidRPr="0228DA2B" w:rsidR="00946CAF">
        <w:rPr>
          <w:sz w:val="22"/>
          <w:szCs w:val="22"/>
        </w:rPr>
        <w:t>(template provided, Annex 2)</w:t>
      </w:r>
      <w:r w:rsidRPr="0228DA2B" w:rsidR="009A7FCE">
        <w:rPr>
          <w:sz w:val="22"/>
          <w:szCs w:val="22"/>
        </w:rPr>
        <w:t xml:space="preserve"> and </w:t>
      </w:r>
      <w:r w:rsidRPr="0228DA2B" w:rsidR="009A7FCE">
        <w:rPr>
          <w:b/>
          <w:bCs/>
          <w:sz w:val="22"/>
          <w:szCs w:val="22"/>
        </w:rPr>
        <w:t>partner declaration</w:t>
      </w:r>
      <w:r w:rsidRPr="0228DA2B" w:rsidR="001B31FB">
        <w:rPr>
          <w:sz w:val="22"/>
          <w:szCs w:val="22"/>
        </w:rPr>
        <w:t xml:space="preserve"> (template provided, Annex 3</w:t>
      </w:r>
      <w:proofErr w:type="gramStart"/>
      <w:r w:rsidRPr="0228DA2B" w:rsidR="001B31FB">
        <w:rPr>
          <w:sz w:val="22"/>
          <w:szCs w:val="22"/>
        </w:rPr>
        <w:t>)</w:t>
      </w:r>
      <w:r w:rsidRPr="0228DA2B" w:rsidR="00946CAF">
        <w:rPr>
          <w:sz w:val="22"/>
          <w:szCs w:val="22"/>
        </w:rPr>
        <w:t>;</w:t>
      </w:r>
      <w:proofErr w:type="gramEnd"/>
    </w:p>
    <w:p w:rsidRPr="00C22219" w:rsidR="00D97789" w:rsidP="00904ECE" w:rsidRDefault="00D97789" w14:paraId="731DCFE1" w14:textId="0FFADEDD">
      <w:pPr>
        <w:spacing w:after="100" w:afterAutospacing="1"/>
        <w:jc w:val="both"/>
        <w:rPr>
          <w:sz w:val="22"/>
          <w:szCs w:val="22"/>
          <w:lang w:val="en-GB"/>
        </w:rPr>
      </w:pPr>
      <w:r w:rsidRPr="00D97789">
        <w:rPr>
          <w:sz w:val="22"/>
          <w:szCs w:val="22"/>
          <w:lang w:val="en-GB"/>
        </w:rPr>
        <w:t xml:space="preserve">Organizations who have previously benefitted from a UNODC grant on drug use prevention or treatment, care and rehabilitation must also submit a written statement with the concept note application, explaining the justified difference between the proposed and previous project. At a minimum, the proposed project should include new activities, target groups and/or locations.  Furthermore, they need to have submitted the final report of the previous project and have demonstrated satisfactory delivery of outcomes. </w:t>
      </w:r>
    </w:p>
    <w:p w:rsidRPr="00C4011B" w:rsidR="00550C2B" w:rsidP="001E4C7F" w:rsidRDefault="009D394F" w14:paraId="0A8D9C53" w14:textId="77777777">
      <w:pPr>
        <w:pStyle w:val="Titre2"/>
      </w:pPr>
      <w:bookmarkStart w:name="_Toc168577998" w:id="20"/>
      <w:bookmarkStart w:name="_Toc40507653" w:id="21"/>
      <w:r w:rsidRPr="00C4011B">
        <w:t xml:space="preserve">EVALUATION </w:t>
      </w:r>
      <w:r>
        <w:t>PROCEDURE</w:t>
      </w:r>
      <w:bookmarkEnd w:id="20"/>
    </w:p>
    <w:p w:rsidRPr="00CC563E" w:rsidR="00B27184" w:rsidP="007F4E71" w:rsidRDefault="00C21B12" w14:paraId="75B2C1FD" w14:textId="77777777">
      <w:pPr>
        <w:pStyle w:val="Titre3"/>
        <w:tabs>
          <w:tab w:val="clear" w:pos="2422"/>
          <w:tab w:val="num" w:pos="720"/>
        </w:tabs>
        <w:ind w:left="720"/>
        <w:rPr>
          <w:szCs w:val="24"/>
        </w:rPr>
      </w:pPr>
      <w:bookmarkStart w:name="_Toc168577999" w:id="22"/>
      <w:bookmarkEnd w:id="21"/>
      <w:r w:rsidRPr="00CC563E">
        <w:rPr>
          <w:szCs w:val="24"/>
        </w:rPr>
        <w:t>Eligibility assessment</w:t>
      </w:r>
      <w:bookmarkEnd w:id="22"/>
    </w:p>
    <w:p w:rsidRPr="001E4C7F" w:rsidR="00B27184" w:rsidP="0047462A" w:rsidRDefault="00FF7C7D" w14:paraId="65C8FCB2" w14:textId="655576CC">
      <w:pPr>
        <w:pStyle w:val="Text1"/>
        <w:spacing w:before="100" w:beforeAutospacing="1" w:after="100" w:afterAutospacing="1"/>
        <w:ind w:left="0"/>
        <w:rPr>
          <w:sz w:val="22"/>
          <w:szCs w:val="22"/>
        </w:rPr>
      </w:pPr>
      <w:r>
        <w:rPr>
          <w:sz w:val="22"/>
          <w:szCs w:val="22"/>
        </w:rPr>
        <w:t xml:space="preserve">All </w:t>
      </w:r>
      <w:r w:rsidR="008A78AF">
        <w:rPr>
          <w:sz w:val="22"/>
          <w:szCs w:val="22"/>
        </w:rPr>
        <w:t>a</w:t>
      </w:r>
      <w:r w:rsidRPr="001E4C7F" w:rsidR="00B27184">
        <w:rPr>
          <w:sz w:val="22"/>
          <w:szCs w:val="22"/>
        </w:rPr>
        <w:t>pplications will be examined and evaluated by</w:t>
      </w:r>
      <w:r w:rsidRPr="001E4C7F" w:rsidR="001E4C7F">
        <w:rPr>
          <w:sz w:val="22"/>
          <w:szCs w:val="22"/>
        </w:rPr>
        <w:t xml:space="preserve"> </w:t>
      </w:r>
      <w:r>
        <w:rPr>
          <w:sz w:val="22"/>
          <w:szCs w:val="22"/>
        </w:rPr>
        <w:t xml:space="preserve">a </w:t>
      </w:r>
      <w:r w:rsidR="00C21B12">
        <w:rPr>
          <w:sz w:val="22"/>
          <w:szCs w:val="22"/>
        </w:rPr>
        <w:t>technical evaluation team</w:t>
      </w:r>
      <w:r w:rsidR="00D73AA9">
        <w:rPr>
          <w:sz w:val="22"/>
          <w:szCs w:val="22"/>
        </w:rPr>
        <w:t xml:space="preserve">. </w:t>
      </w:r>
      <w:r w:rsidR="00267719">
        <w:rPr>
          <w:sz w:val="22"/>
          <w:szCs w:val="22"/>
        </w:rPr>
        <w:t>As the</w:t>
      </w:r>
      <w:r w:rsidR="00D73AA9">
        <w:rPr>
          <w:sz w:val="22"/>
          <w:szCs w:val="22"/>
        </w:rPr>
        <w:t xml:space="preserve"> first step</w:t>
      </w:r>
      <w:r w:rsidR="00267719">
        <w:rPr>
          <w:sz w:val="22"/>
          <w:szCs w:val="22"/>
        </w:rPr>
        <w:t>,</w:t>
      </w:r>
      <w:r w:rsidR="00D73AA9">
        <w:rPr>
          <w:sz w:val="22"/>
          <w:szCs w:val="22"/>
        </w:rPr>
        <w:t xml:space="preserve"> the eligibility of applications will be assessed as follows</w:t>
      </w:r>
      <w:r w:rsidR="00C21B12">
        <w:rPr>
          <w:sz w:val="22"/>
          <w:szCs w:val="22"/>
        </w:rPr>
        <w:t xml:space="preserve">: </w:t>
      </w:r>
      <w:r w:rsidRPr="001E4C7F" w:rsidR="001E4C7F">
        <w:rPr>
          <w:sz w:val="22"/>
          <w:szCs w:val="22"/>
        </w:rPr>
        <w:t xml:space="preserve"> </w:t>
      </w:r>
    </w:p>
    <w:p w:rsidR="0058760B" w:rsidP="0058760B" w:rsidRDefault="00D73AA9" w14:paraId="7AAC6A1C" w14:textId="77777777">
      <w:pPr>
        <w:pStyle w:val="Text1"/>
        <w:numPr>
          <w:ilvl w:val="0"/>
          <w:numId w:val="29"/>
        </w:numPr>
        <w:tabs>
          <w:tab w:val="left" w:pos="2608"/>
          <w:tab w:val="left" w:pos="3317"/>
        </w:tabs>
        <w:snapToGrid w:val="0"/>
        <w:spacing w:before="100" w:beforeAutospacing="1" w:after="100" w:afterAutospacing="1"/>
        <w:rPr>
          <w:sz w:val="22"/>
          <w:szCs w:val="22"/>
        </w:rPr>
      </w:pPr>
      <w:r w:rsidRPr="00F12E82">
        <w:rPr>
          <w:sz w:val="22"/>
          <w:szCs w:val="22"/>
        </w:rPr>
        <w:t xml:space="preserve">Has the </w:t>
      </w:r>
      <w:r w:rsidRPr="00F12E82" w:rsidR="00B27184">
        <w:rPr>
          <w:sz w:val="22"/>
          <w:szCs w:val="22"/>
        </w:rPr>
        <w:t xml:space="preserve">submission deadline </w:t>
      </w:r>
      <w:r w:rsidRPr="00F12E82">
        <w:rPr>
          <w:sz w:val="22"/>
          <w:szCs w:val="22"/>
        </w:rPr>
        <w:t>been respected?</w:t>
      </w:r>
      <w:r w:rsidRPr="00F12E82" w:rsidR="00012455">
        <w:rPr>
          <w:sz w:val="22"/>
          <w:szCs w:val="22"/>
        </w:rPr>
        <w:t xml:space="preserve"> </w:t>
      </w:r>
    </w:p>
    <w:p w:rsidRPr="00B54E3B" w:rsidR="007A2DFD" w:rsidP="00AF200C" w:rsidRDefault="00C36E69" w14:paraId="34134900" w14:textId="07D6FFCE">
      <w:pPr>
        <w:pStyle w:val="Text1"/>
        <w:numPr>
          <w:ilvl w:val="0"/>
          <w:numId w:val="9"/>
        </w:numPr>
        <w:tabs>
          <w:tab w:val="left" w:pos="2608"/>
          <w:tab w:val="left" w:pos="3317"/>
        </w:tabs>
        <w:snapToGrid w:val="0"/>
        <w:spacing w:before="100" w:beforeAutospacing="1" w:after="100" w:afterAutospacing="1"/>
        <w:rPr>
          <w:sz w:val="22"/>
          <w:szCs w:val="22"/>
        </w:rPr>
      </w:pPr>
      <w:r w:rsidRPr="00C3648D">
        <w:rPr>
          <w:sz w:val="22"/>
          <w:szCs w:val="22"/>
        </w:rPr>
        <w:t xml:space="preserve">Has the applicant provided a completed and signed self-assessment </w:t>
      </w:r>
      <w:r w:rsidR="00D864C0">
        <w:rPr>
          <w:sz w:val="22"/>
          <w:szCs w:val="22"/>
        </w:rPr>
        <w:t xml:space="preserve">of eligibility </w:t>
      </w:r>
      <w:r w:rsidRPr="00C3648D">
        <w:rPr>
          <w:sz w:val="22"/>
          <w:szCs w:val="22"/>
        </w:rPr>
        <w:t>form</w:t>
      </w:r>
      <w:r w:rsidR="008E1C87">
        <w:rPr>
          <w:sz w:val="22"/>
          <w:szCs w:val="22"/>
        </w:rPr>
        <w:t xml:space="preserve"> as well as the </w:t>
      </w:r>
      <w:r w:rsidR="002C16E6">
        <w:rPr>
          <w:sz w:val="22"/>
          <w:szCs w:val="22"/>
        </w:rPr>
        <w:t>p</w:t>
      </w:r>
      <w:r w:rsidR="008E1C87">
        <w:rPr>
          <w:sz w:val="22"/>
          <w:szCs w:val="22"/>
        </w:rPr>
        <w:t xml:space="preserve">artner </w:t>
      </w:r>
      <w:r w:rsidR="002C16E6">
        <w:rPr>
          <w:sz w:val="22"/>
          <w:szCs w:val="22"/>
        </w:rPr>
        <w:t>d</w:t>
      </w:r>
      <w:r w:rsidR="008E1C87">
        <w:rPr>
          <w:sz w:val="22"/>
          <w:szCs w:val="22"/>
        </w:rPr>
        <w:t>eclaration</w:t>
      </w:r>
      <w:r w:rsidRPr="00C3648D">
        <w:rPr>
          <w:sz w:val="22"/>
          <w:szCs w:val="22"/>
        </w:rPr>
        <w:t>?</w:t>
      </w:r>
    </w:p>
    <w:p w:rsidR="00F12E82" w:rsidP="00AF200C" w:rsidRDefault="00F12E82" w14:paraId="2A530CD8" w14:textId="7B9F2DB8">
      <w:pPr>
        <w:pStyle w:val="Text1"/>
        <w:numPr>
          <w:ilvl w:val="0"/>
          <w:numId w:val="9"/>
        </w:numPr>
        <w:tabs>
          <w:tab w:val="left" w:pos="2608"/>
          <w:tab w:val="left" w:pos="3317"/>
        </w:tabs>
        <w:snapToGrid w:val="0"/>
        <w:spacing w:before="100" w:beforeAutospacing="1" w:after="100" w:afterAutospacing="1"/>
        <w:rPr>
          <w:sz w:val="22"/>
          <w:szCs w:val="22"/>
        </w:rPr>
      </w:pPr>
      <w:r w:rsidRPr="00C3648D">
        <w:rPr>
          <w:sz w:val="22"/>
          <w:szCs w:val="22"/>
        </w:rPr>
        <w:t>Has the correct application form been duly filled</w:t>
      </w:r>
      <w:r w:rsidRPr="00C3648D" w:rsidR="005257B4">
        <w:rPr>
          <w:sz w:val="22"/>
          <w:szCs w:val="22"/>
        </w:rPr>
        <w:t>,</w:t>
      </w:r>
      <w:r w:rsidRPr="00444B47">
        <w:rPr>
          <w:sz w:val="22"/>
          <w:szCs w:val="22"/>
        </w:rPr>
        <w:t xml:space="preserve"> </w:t>
      </w:r>
      <w:r w:rsidRPr="00444B47" w:rsidR="0050183E">
        <w:rPr>
          <w:sz w:val="22"/>
          <w:szCs w:val="22"/>
        </w:rPr>
        <w:t>including</w:t>
      </w:r>
      <w:r w:rsidRPr="00444B47">
        <w:rPr>
          <w:sz w:val="22"/>
          <w:szCs w:val="22"/>
        </w:rPr>
        <w:t xml:space="preserve"> all requested documents</w:t>
      </w:r>
      <w:r w:rsidRPr="00444B47" w:rsidR="0050183E">
        <w:rPr>
          <w:sz w:val="22"/>
          <w:szCs w:val="22"/>
        </w:rPr>
        <w:t>?</w:t>
      </w:r>
    </w:p>
    <w:p w:rsidR="00ED4EAB" w:rsidP="005B4C11" w:rsidRDefault="00ED4EAB" w14:paraId="4BEED04F" w14:textId="5E20286C">
      <w:pPr>
        <w:pStyle w:val="StyleListBullet11pt"/>
      </w:pPr>
      <w:r>
        <w:t>Has the applicant submitted all application forms and documents in English or Spanish and electronically via email to the address specified in Section 3</w:t>
      </w:r>
      <w:r w:rsidR="00233B52">
        <w:t>?</w:t>
      </w:r>
    </w:p>
    <w:p w:rsidR="001D21A0" w:rsidP="004512A3" w:rsidRDefault="00F42A07" w14:paraId="5113FD3C" w14:textId="211D803F">
      <w:pPr>
        <w:spacing w:before="120" w:after="100" w:afterAutospacing="1"/>
        <w:jc w:val="both"/>
        <w:rPr>
          <w:sz w:val="22"/>
          <w:szCs w:val="22"/>
        </w:rPr>
      </w:pPr>
      <w:r>
        <w:rPr>
          <w:sz w:val="22"/>
          <w:szCs w:val="22"/>
        </w:rPr>
        <w:t xml:space="preserve">Does the </w:t>
      </w:r>
      <w:r w:rsidR="009C0DA2">
        <w:rPr>
          <w:sz w:val="22"/>
          <w:szCs w:val="22"/>
        </w:rPr>
        <w:t xml:space="preserve">applicant and the </w:t>
      </w:r>
      <w:r>
        <w:rPr>
          <w:sz w:val="22"/>
          <w:szCs w:val="22"/>
        </w:rPr>
        <w:t xml:space="preserve">application meet all the eligibility criteria as mentioned in section 2 above? </w:t>
      </w:r>
      <w:r w:rsidRPr="00472664" w:rsidR="00D73AA9">
        <w:rPr>
          <w:sz w:val="22"/>
          <w:szCs w:val="22"/>
        </w:rPr>
        <w:t xml:space="preserve">If </w:t>
      </w:r>
      <w:r w:rsidR="00164EB0">
        <w:rPr>
          <w:sz w:val="22"/>
          <w:szCs w:val="22"/>
        </w:rPr>
        <w:t xml:space="preserve">the application reveals that any of the above questions are </w:t>
      </w:r>
      <w:r w:rsidR="007C102A">
        <w:rPr>
          <w:sz w:val="22"/>
          <w:szCs w:val="22"/>
        </w:rPr>
        <w:t>negative,</w:t>
      </w:r>
      <w:r w:rsidRPr="00472664" w:rsidR="00D73AA9">
        <w:rPr>
          <w:sz w:val="22"/>
          <w:szCs w:val="22"/>
        </w:rPr>
        <w:t xml:space="preserve"> </w:t>
      </w:r>
      <w:r w:rsidR="00B46132">
        <w:rPr>
          <w:sz w:val="22"/>
          <w:szCs w:val="22"/>
        </w:rPr>
        <w:t>it</w:t>
      </w:r>
      <w:r w:rsidRPr="00472664" w:rsidR="00D73AA9">
        <w:rPr>
          <w:sz w:val="22"/>
          <w:szCs w:val="22"/>
        </w:rPr>
        <w:t xml:space="preserve"> </w:t>
      </w:r>
      <w:r w:rsidR="008E1C87">
        <w:rPr>
          <w:sz w:val="22"/>
          <w:szCs w:val="22"/>
        </w:rPr>
        <w:t>will</w:t>
      </w:r>
      <w:r w:rsidRPr="00472664" w:rsidR="008E1C87">
        <w:rPr>
          <w:sz w:val="22"/>
          <w:szCs w:val="22"/>
        </w:rPr>
        <w:t xml:space="preserve"> </w:t>
      </w:r>
      <w:r w:rsidRPr="00472664" w:rsidR="00D73AA9">
        <w:rPr>
          <w:sz w:val="22"/>
          <w:szCs w:val="22"/>
        </w:rPr>
        <w:t xml:space="preserve">be rejected </w:t>
      </w:r>
      <w:r w:rsidRPr="00631B89" w:rsidR="00D73AA9">
        <w:rPr>
          <w:bCs/>
          <w:sz w:val="22"/>
          <w:szCs w:val="22"/>
        </w:rPr>
        <w:t>solely</w:t>
      </w:r>
      <w:r w:rsidRPr="00631B89" w:rsidR="00D73AA9">
        <w:rPr>
          <w:sz w:val="22"/>
          <w:szCs w:val="22"/>
        </w:rPr>
        <w:t xml:space="preserve"> </w:t>
      </w:r>
      <w:r w:rsidRPr="00472664" w:rsidR="00D73AA9">
        <w:rPr>
          <w:sz w:val="22"/>
          <w:szCs w:val="22"/>
        </w:rPr>
        <w:t>on that basis and not be evaluated further.</w:t>
      </w:r>
    </w:p>
    <w:p w:rsidRPr="007F4E71" w:rsidR="00261B58" w:rsidP="007F4E71" w:rsidRDefault="00444B47" w14:paraId="1CE082DC" w14:textId="04DCC594">
      <w:pPr>
        <w:pStyle w:val="Titre3"/>
        <w:tabs>
          <w:tab w:val="clear" w:pos="2422"/>
          <w:tab w:val="num" w:pos="720"/>
        </w:tabs>
        <w:ind w:left="720"/>
        <w:rPr>
          <w:szCs w:val="24"/>
        </w:rPr>
      </w:pPr>
      <w:bookmarkStart w:name="_Toc108191682" w:id="23"/>
      <w:bookmarkStart w:name="_Toc108192456" w:id="24"/>
      <w:bookmarkStart w:name="_Toc168578000" w:id="25"/>
      <w:bookmarkEnd w:id="23"/>
      <w:bookmarkEnd w:id="24"/>
      <w:r>
        <w:rPr>
          <w:szCs w:val="24"/>
        </w:rPr>
        <w:t xml:space="preserve">Phase 1: </w:t>
      </w:r>
      <w:r w:rsidR="00B8393A">
        <w:rPr>
          <w:szCs w:val="24"/>
        </w:rPr>
        <w:t>C</w:t>
      </w:r>
      <w:r w:rsidRPr="007F4E71" w:rsidR="00BF1EA2">
        <w:rPr>
          <w:szCs w:val="24"/>
        </w:rPr>
        <w:t xml:space="preserve">oncept </w:t>
      </w:r>
      <w:proofErr w:type="gramStart"/>
      <w:r w:rsidRPr="007F4E71" w:rsidR="00BF1EA2">
        <w:rPr>
          <w:szCs w:val="24"/>
        </w:rPr>
        <w:t>note</w:t>
      </w:r>
      <w:bookmarkEnd w:id="25"/>
      <w:proofErr w:type="gramEnd"/>
    </w:p>
    <w:p w:rsidR="00A75B8C" w:rsidP="008E0087" w:rsidRDefault="00164EB0" w14:paraId="6C08F49B" w14:textId="05C4DF60">
      <w:pPr>
        <w:spacing w:before="100" w:beforeAutospacing="1" w:after="100" w:afterAutospacing="1"/>
        <w:jc w:val="both"/>
        <w:rPr>
          <w:sz w:val="22"/>
          <w:szCs w:val="22"/>
          <w:lang w:val="en-GB"/>
        </w:rPr>
      </w:pPr>
      <w:r w:rsidRPr="008F1D2B">
        <w:rPr>
          <w:sz w:val="22"/>
          <w:szCs w:val="22"/>
          <w:lang w:val="en-GB"/>
        </w:rPr>
        <w:t xml:space="preserve">The quality of the </w:t>
      </w:r>
      <w:r w:rsidRPr="008F1D2B" w:rsidR="00BF1EA2">
        <w:rPr>
          <w:sz w:val="22"/>
          <w:szCs w:val="22"/>
          <w:lang w:val="en-GB"/>
        </w:rPr>
        <w:t>concept notes</w:t>
      </w:r>
      <w:r w:rsidRPr="008F1D2B">
        <w:rPr>
          <w:sz w:val="22"/>
          <w:szCs w:val="22"/>
          <w:lang w:val="en-GB"/>
        </w:rPr>
        <w:t xml:space="preserve"> will be assessed in </w:t>
      </w:r>
      <w:r w:rsidRPr="008F1D2B" w:rsidR="00B27184">
        <w:rPr>
          <w:sz w:val="22"/>
          <w:szCs w:val="22"/>
          <w:lang w:val="en-GB"/>
        </w:rPr>
        <w:t xml:space="preserve">accordance with the </w:t>
      </w:r>
      <w:r w:rsidRPr="008F1D2B" w:rsidR="008F1D2B">
        <w:rPr>
          <w:sz w:val="22"/>
          <w:szCs w:val="22"/>
          <w:lang w:val="en-GB"/>
        </w:rPr>
        <w:t xml:space="preserve">evaluation criteria set out in the evaluation grid below. </w:t>
      </w:r>
      <w:bookmarkStart w:name="_Hlk87612304" w:id="26"/>
    </w:p>
    <w:p w:rsidR="0093521E" w:rsidRDefault="0093521E" w14:paraId="6CBA208B" w14:textId="191FB37D">
      <w:pPr>
        <w:spacing w:before="100" w:beforeAutospacing="1" w:after="100" w:afterAutospacing="1"/>
        <w:jc w:val="both"/>
        <w:rPr>
          <w:sz w:val="22"/>
          <w:szCs w:val="22"/>
          <w:lang w:val="en-GB"/>
        </w:rPr>
      </w:pPr>
      <w:r w:rsidRPr="0093521E">
        <w:rPr>
          <w:sz w:val="22"/>
          <w:szCs w:val="22"/>
          <w:lang w:val="en-GB"/>
        </w:rPr>
        <w:t>Each subsection will be given a score in accordance with the following guidelines:</w:t>
      </w:r>
      <w:r w:rsidRPr="00F62458" w:rsidR="00F62458">
        <w:rPr>
          <w:sz w:val="22"/>
          <w:szCs w:val="22"/>
        </w:rPr>
        <w:t xml:space="preserve"> 0 = information not provided, 1 = poorly meets the criteria; 2 = partially meets the criteria; 3 = adequately meets the criteria; 4 = satisfyingly meets the criteria; 5 = entirely meets the criteria</w:t>
      </w:r>
      <w:r w:rsidRPr="0093521E">
        <w:rPr>
          <w:sz w:val="22"/>
          <w:szCs w:val="22"/>
          <w:lang w:val="en-GB"/>
        </w:rPr>
        <w:t xml:space="preserve"> </w:t>
      </w:r>
    </w:p>
    <w:tbl>
      <w:tblPr>
        <w:tblW w:w="8818" w:type="dxa"/>
        <w:tblInd w:w="108" w:type="dxa"/>
        <w:tblLayout w:type="fixed"/>
        <w:tblLook w:val="04A0" w:firstRow="1" w:lastRow="0" w:firstColumn="1" w:lastColumn="0" w:noHBand="0" w:noVBand="1"/>
      </w:tblPr>
      <w:tblGrid>
        <w:gridCol w:w="7542"/>
        <w:gridCol w:w="1276"/>
      </w:tblGrid>
      <w:tr w:rsidRPr="00500633" w:rsidR="005D364C" w:rsidTr="00904ECE" w14:paraId="5E29DFA0" w14:textId="77777777">
        <w:trPr>
          <w:trHeight w:val="406"/>
        </w:trPr>
        <w:tc>
          <w:tcPr>
            <w:tcW w:w="7542" w:type="dxa"/>
            <w:tcBorders>
              <w:top w:val="single" w:color="auto" w:sz="4" w:space="0"/>
              <w:left w:val="single" w:color="auto" w:sz="4" w:space="0"/>
              <w:bottom w:val="single" w:color="auto" w:sz="4" w:space="0"/>
              <w:right w:val="single" w:color="auto" w:sz="4" w:space="0"/>
            </w:tcBorders>
            <w:vAlign w:val="center"/>
            <w:hideMark/>
          </w:tcPr>
          <w:p w:rsidRPr="00311D7F" w:rsidR="005D364C" w:rsidP="002B49C2" w:rsidRDefault="005D364C" w14:paraId="2E9CD17A" w14:textId="77777777">
            <w:pPr>
              <w:rPr>
                <w:b/>
                <w:bCs/>
                <w:sz w:val="20"/>
                <w:szCs w:val="20"/>
                <w:lang w:val="en-GB"/>
              </w:rPr>
            </w:pPr>
            <w:r w:rsidRPr="00311D7F">
              <w:rPr>
                <w:b/>
                <w:bCs/>
                <w:sz w:val="20"/>
                <w:szCs w:val="20"/>
                <w:lang w:val="en-GB"/>
              </w:rPr>
              <w:t>Evaluation Criteria</w:t>
            </w:r>
          </w:p>
        </w:tc>
        <w:tc>
          <w:tcPr>
            <w:tcW w:w="1276" w:type="dxa"/>
            <w:tcBorders>
              <w:top w:val="single" w:color="auto" w:sz="4" w:space="0"/>
              <w:left w:val="single" w:color="auto" w:sz="4" w:space="0"/>
              <w:bottom w:val="single" w:color="auto" w:sz="4" w:space="0"/>
              <w:right w:val="single" w:color="auto" w:sz="4" w:space="0"/>
            </w:tcBorders>
            <w:vAlign w:val="center"/>
            <w:hideMark/>
          </w:tcPr>
          <w:p w:rsidRPr="00311D7F" w:rsidR="005D364C" w:rsidP="002B49C2" w:rsidRDefault="005D364C" w14:paraId="511CEFD7" w14:textId="77777777">
            <w:pPr>
              <w:jc w:val="center"/>
              <w:rPr>
                <w:b/>
                <w:bCs/>
                <w:sz w:val="20"/>
                <w:szCs w:val="20"/>
                <w:lang w:val="en-GB"/>
              </w:rPr>
            </w:pPr>
            <w:r w:rsidRPr="00311D7F">
              <w:rPr>
                <w:b/>
                <w:bCs/>
                <w:sz w:val="20"/>
                <w:szCs w:val="20"/>
                <w:lang w:val="en-GB"/>
              </w:rPr>
              <w:t>Weighting</w:t>
            </w:r>
          </w:p>
        </w:tc>
      </w:tr>
      <w:tr w:rsidRPr="00500633" w:rsidR="005D364C" w:rsidTr="00684934" w14:paraId="092785EF" w14:textId="77777777">
        <w:trPr>
          <w:trHeight w:val="330"/>
        </w:trPr>
        <w:tc>
          <w:tcPr>
            <w:tcW w:w="7542" w:type="dxa"/>
            <w:tcBorders>
              <w:top w:val="single" w:color="auto" w:sz="4" w:space="0"/>
              <w:left w:val="single" w:color="auto" w:sz="4" w:space="0"/>
              <w:bottom w:val="single" w:color="auto" w:sz="4" w:space="0"/>
              <w:right w:val="single" w:color="auto" w:sz="4" w:space="0"/>
            </w:tcBorders>
            <w:shd w:val="pct12" w:color="auto" w:fill="FFFFFF"/>
            <w:vAlign w:val="center"/>
            <w:hideMark/>
          </w:tcPr>
          <w:p w:rsidRPr="00311D7F" w:rsidR="005D364C" w:rsidP="002B49C2" w:rsidRDefault="005D364C" w14:paraId="0774D2C6" w14:textId="77777777">
            <w:pPr>
              <w:rPr>
                <w:b/>
                <w:bCs/>
                <w:sz w:val="20"/>
                <w:szCs w:val="20"/>
                <w:lang w:val="en-GB"/>
              </w:rPr>
            </w:pPr>
            <w:r w:rsidRPr="00311D7F">
              <w:rPr>
                <w:b/>
                <w:bCs/>
                <w:sz w:val="20"/>
                <w:szCs w:val="20"/>
                <w:lang w:val="en-GB"/>
              </w:rPr>
              <w:t xml:space="preserve">1. </w:t>
            </w:r>
            <w:r w:rsidRPr="00311D7F" w:rsidR="0021738C">
              <w:rPr>
                <w:b/>
                <w:sz w:val="20"/>
                <w:szCs w:val="20"/>
                <w:lang w:val="en-GB"/>
              </w:rPr>
              <w:t>Approach</w:t>
            </w:r>
          </w:p>
        </w:tc>
        <w:tc>
          <w:tcPr>
            <w:tcW w:w="1276" w:type="dxa"/>
            <w:tcBorders>
              <w:top w:val="single" w:color="auto" w:sz="4" w:space="0"/>
              <w:left w:val="single" w:color="auto" w:sz="4" w:space="0"/>
              <w:bottom w:val="single" w:color="auto" w:sz="4" w:space="0"/>
              <w:right w:val="single" w:color="auto" w:sz="4" w:space="0"/>
            </w:tcBorders>
            <w:shd w:val="pct12" w:color="auto" w:fill="FFFFFF"/>
            <w:vAlign w:val="center"/>
            <w:hideMark/>
          </w:tcPr>
          <w:p w:rsidRPr="00311D7F" w:rsidR="005D364C" w:rsidP="002B49C2" w:rsidRDefault="00F62458" w14:paraId="27C69AA5" w14:textId="510913D4">
            <w:pPr>
              <w:jc w:val="center"/>
              <w:rPr>
                <w:b/>
                <w:bCs/>
                <w:sz w:val="20"/>
                <w:szCs w:val="20"/>
                <w:lang w:val="en-GB"/>
              </w:rPr>
            </w:pPr>
            <w:r w:rsidRPr="00311D7F">
              <w:rPr>
                <w:b/>
                <w:bCs/>
                <w:sz w:val="20"/>
                <w:szCs w:val="20"/>
                <w:lang w:val="en-GB"/>
              </w:rPr>
              <w:t>15</w:t>
            </w:r>
          </w:p>
        </w:tc>
      </w:tr>
      <w:tr w:rsidRPr="00500633" w:rsidR="005D364C" w:rsidTr="00684934" w14:paraId="0EE7B8EA" w14:textId="77777777">
        <w:trPr>
          <w:trHeight w:val="460"/>
        </w:trPr>
        <w:tc>
          <w:tcPr>
            <w:tcW w:w="7542" w:type="dxa"/>
            <w:tcBorders>
              <w:top w:val="single" w:color="auto" w:sz="4" w:space="0"/>
              <w:left w:val="single" w:color="auto" w:sz="4" w:space="0"/>
              <w:bottom w:val="single" w:color="auto" w:sz="4" w:space="0"/>
              <w:right w:val="single" w:color="auto" w:sz="4" w:space="0"/>
            </w:tcBorders>
            <w:vAlign w:val="center"/>
            <w:hideMark/>
          </w:tcPr>
          <w:p w:rsidRPr="00311D7F" w:rsidR="005D364C" w:rsidP="00D461A0" w:rsidRDefault="005D364C" w14:paraId="4C49DB12" w14:textId="77777777">
            <w:pPr>
              <w:ind w:left="345" w:hanging="345"/>
              <w:jc w:val="both"/>
              <w:rPr>
                <w:sz w:val="20"/>
                <w:szCs w:val="20"/>
                <w:lang w:val="en-GB"/>
              </w:rPr>
            </w:pPr>
            <w:r w:rsidRPr="00311D7F">
              <w:rPr>
                <w:color w:val="000000"/>
                <w:sz w:val="20"/>
                <w:szCs w:val="20"/>
                <w:lang w:val="en-GB"/>
              </w:rPr>
              <w:t>1.1</w:t>
            </w:r>
            <w:r w:rsidRPr="00311D7F" w:rsidR="0021738C">
              <w:rPr>
                <w:color w:val="000000"/>
                <w:sz w:val="20"/>
                <w:szCs w:val="20"/>
                <w:lang w:val="en-GB"/>
              </w:rPr>
              <w:t>.</w:t>
            </w:r>
            <w:r w:rsidRPr="00311D7F">
              <w:rPr>
                <w:color w:val="000000"/>
                <w:sz w:val="20"/>
                <w:szCs w:val="20"/>
                <w:lang w:val="en-GB"/>
              </w:rPr>
              <w:t xml:space="preserve"> </w:t>
            </w:r>
            <w:r w:rsidRPr="00311D7F" w:rsidR="0021738C">
              <w:rPr>
                <w:color w:val="000000"/>
                <w:sz w:val="20"/>
                <w:szCs w:val="20"/>
                <w:lang w:val="en-GB"/>
              </w:rPr>
              <w:t>The concept note provides a reasonable and well-judged response to the objectives and thematic focus.</w:t>
            </w:r>
          </w:p>
        </w:tc>
        <w:tc>
          <w:tcPr>
            <w:tcW w:w="1276" w:type="dxa"/>
            <w:tcBorders>
              <w:top w:val="single" w:color="auto" w:sz="4" w:space="0"/>
              <w:left w:val="single" w:color="auto" w:sz="4" w:space="0"/>
              <w:bottom w:val="single" w:color="auto" w:sz="4" w:space="0"/>
              <w:right w:val="single" w:color="auto" w:sz="4" w:space="0"/>
            </w:tcBorders>
            <w:vAlign w:val="center"/>
          </w:tcPr>
          <w:p w:rsidRPr="00311D7F" w:rsidR="005D364C" w:rsidP="002B49C2" w:rsidRDefault="00F62458" w14:paraId="486612B0" w14:textId="644A9F54">
            <w:pPr>
              <w:jc w:val="center"/>
              <w:rPr>
                <w:sz w:val="20"/>
                <w:szCs w:val="20"/>
                <w:lang w:val="en-GB"/>
              </w:rPr>
            </w:pPr>
            <w:r w:rsidRPr="00311D7F">
              <w:rPr>
                <w:sz w:val="20"/>
                <w:szCs w:val="20"/>
                <w:lang w:val="en-GB"/>
              </w:rPr>
              <w:t>5</w:t>
            </w:r>
          </w:p>
        </w:tc>
      </w:tr>
      <w:tr w:rsidRPr="00500633" w:rsidR="0021738C" w:rsidTr="00684934" w14:paraId="03290049" w14:textId="77777777">
        <w:trPr>
          <w:trHeight w:val="460"/>
        </w:trPr>
        <w:tc>
          <w:tcPr>
            <w:tcW w:w="7542" w:type="dxa"/>
            <w:tcBorders>
              <w:top w:val="single" w:color="auto" w:sz="4" w:space="0"/>
              <w:left w:val="single" w:color="auto" w:sz="4" w:space="0"/>
              <w:bottom w:val="single" w:color="auto" w:sz="4" w:space="0"/>
              <w:right w:val="single" w:color="auto" w:sz="4" w:space="0"/>
            </w:tcBorders>
            <w:vAlign w:val="center"/>
          </w:tcPr>
          <w:p w:rsidRPr="00311D7F" w:rsidR="0021738C" w:rsidP="00D461A0" w:rsidRDefault="0021738C" w14:paraId="4E9638A8" w14:textId="300ADEDF">
            <w:pPr>
              <w:ind w:left="345" w:hanging="345"/>
              <w:jc w:val="both"/>
              <w:rPr>
                <w:color w:val="000000"/>
                <w:sz w:val="20"/>
                <w:szCs w:val="20"/>
                <w:lang w:val="en-GB"/>
              </w:rPr>
            </w:pPr>
            <w:bookmarkStart w:name="_Hlk27733600" w:id="27"/>
            <w:r w:rsidRPr="00311D7F">
              <w:rPr>
                <w:color w:val="000000"/>
                <w:sz w:val="20"/>
                <w:szCs w:val="20"/>
                <w:lang w:val="en-GB"/>
              </w:rPr>
              <w:t>1.</w:t>
            </w:r>
            <w:r w:rsidRPr="00311D7F" w:rsidR="002E1882">
              <w:rPr>
                <w:color w:val="000000"/>
                <w:sz w:val="20"/>
                <w:szCs w:val="20"/>
                <w:lang w:val="en-GB"/>
              </w:rPr>
              <w:t>2</w:t>
            </w:r>
            <w:r w:rsidRPr="00311D7F">
              <w:rPr>
                <w:color w:val="000000"/>
                <w:sz w:val="20"/>
                <w:szCs w:val="20"/>
                <w:lang w:val="en-GB"/>
              </w:rPr>
              <w:t xml:space="preserve">. The concept note </w:t>
            </w:r>
            <w:r w:rsidRPr="00311D7F" w:rsidR="0058760B">
              <w:rPr>
                <w:color w:val="000000"/>
                <w:sz w:val="20"/>
                <w:szCs w:val="20"/>
                <w:lang w:val="en-GB"/>
              </w:rPr>
              <w:t>demonstrates</w:t>
            </w:r>
            <w:r w:rsidRPr="00311D7F" w:rsidR="004356A0">
              <w:rPr>
                <w:color w:val="000000"/>
                <w:sz w:val="20"/>
                <w:szCs w:val="20"/>
                <w:lang w:val="en-GB"/>
              </w:rPr>
              <w:t xml:space="preserve"> a </w:t>
            </w:r>
            <w:r w:rsidRPr="00311D7F" w:rsidR="0058760B">
              <w:rPr>
                <w:color w:val="000000"/>
                <w:sz w:val="20"/>
                <w:szCs w:val="20"/>
                <w:lang w:val="en-GB"/>
              </w:rPr>
              <w:t xml:space="preserve">focus on </w:t>
            </w:r>
            <w:r w:rsidRPr="00311D7F">
              <w:rPr>
                <w:color w:val="000000"/>
                <w:sz w:val="20"/>
                <w:szCs w:val="20"/>
                <w:lang w:val="en-GB"/>
              </w:rPr>
              <w:t xml:space="preserve">the priority </w:t>
            </w:r>
            <w:r w:rsidRPr="00311D7F" w:rsidR="00D77081">
              <w:rPr>
                <w:color w:val="000000"/>
                <w:sz w:val="20"/>
                <w:szCs w:val="20"/>
                <w:lang w:val="en-GB"/>
              </w:rPr>
              <w:t>issues</w:t>
            </w:r>
            <w:r w:rsidRPr="00311D7F" w:rsidR="00566133">
              <w:rPr>
                <w:color w:val="000000"/>
                <w:sz w:val="20"/>
                <w:szCs w:val="20"/>
                <w:lang w:val="en-GB"/>
              </w:rPr>
              <w:t xml:space="preserve">, including </w:t>
            </w:r>
            <w:r w:rsidRPr="00311D7F" w:rsidR="00566133">
              <w:rPr>
                <w:sz w:val="20"/>
                <w:szCs w:val="20"/>
                <w:lang w:val="en-GB"/>
              </w:rPr>
              <w:t xml:space="preserve">prevention of </w:t>
            </w:r>
            <w:r w:rsidRPr="00311D7F" w:rsidR="00EF5857">
              <w:rPr>
                <w:sz w:val="20"/>
                <w:szCs w:val="20"/>
                <w:lang w:val="en-GB"/>
              </w:rPr>
              <w:t>drug use among children at risk of using drugs</w:t>
            </w:r>
            <w:r w:rsidRPr="00311D7F" w:rsidR="002E1882">
              <w:rPr>
                <w:sz w:val="20"/>
                <w:szCs w:val="20"/>
                <w:lang w:val="en-GB"/>
              </w:rPr>
              <w:t xml:space="preserve">, </w:t>
            </w:r>
            <w:r w:rsidRPr="00311D7F" w:rsidR="00EF5857">
              <w:rPr>
                <w:sz w:val="20"/>
                <w:szCs w:val="20"/>
                <w:lang w:val="en-GB"/>
              </w:rPr>
              <w:t>treatment, care and rehabilitation for children with drug use disorders.</w:t>
            </w:r>
          </w:p>
        </w:tc>
        <w:tc>
          <w:tcPr>
            <w:tcW w:w="1276" w:type="dxa"/>
            <w:tcBorders>
              <w:top w:val="single" w:color="auto" w:sz="4" w:space="0"/>
              <w:left w:val="single" w:color="auto" w:sz="4" w:space="0"/>
              <w:bottom w:val="single" w:color="auto" w:sz="4" w:space="0"/>
              <w:right w:val="single" w:color="auto" w:sz="4" w:space="0"/>
            </w:tcBorders>
            <w:vAlign w:val="center"/>
          </w:tcPr>
          <w:p w:rsidRPr="00311D7F" w:rsidR="0021738C" w:rsidP="002B49C2" w:rsidRDefault="00F62458" w14:paraId="740872CC" w14:textId="1DCF4843">
            <w:pPr>
              <w:jc w:val="center"/>
              <w:rPr>
                <w:sz w:val="20"/>
                <w:szCs w:val="20"/>
                <w:lang w:val="en-GB"/>
              </w:rPr>
            </w:pPr>
            <w:r w:rsidRPr="00311D7F">
              <w:rPr>
                <w:sz w:val="20"/>
                <w:szCs w:val="20"/>
                <w:lang w:val="en-GB"/>
              </w:rPr>
              <w:t>5</w:t>
            </w:r>
          </w:p>
        </w:tc>
      </w:tr>
      <w:bookmarkEnd w:id="27"/>
      <w:tr w:rsidRPr="00500633" w:rsidR="005D364C" w:rsidTr="00684934" w14:paraId="4FD55AE9" w14:textId="77777777">
        <w:trPr>
          <w:trHeight w:val="460"/>
        </w:trPr>
        <w:tc>
          <w:tcPr>
            <w:tcW w:w="7542" w:type="dxa"/>
            <w:tcBorders>
              <w:top w:val="single" w:color="auto" w:sz="4" w:space="0"/>
              <w:left w:val="single" w:color="auto" w:sz="4" w:space="0"/>
              <w:bottom w:val="single" w:color="auto" w:sz="4" w:space="0"/>
              <w:right w:val="single" w:color="auto" w:sz="4" w:space="0"/>
            </w:tcBorders>
            <w:shd w:val="clear" w:color="auto" w:fill="auto"/>
            <w:vAlign w:val="center"/>
          </w:tcPr>
          <w:p w:rsidRPr="00311D7F" w:rsidR="0021738C" w:rsidP="00D461A0" w:rsidRDefault="0021738C" w14:paraId="56FCB3E1" w14:textId="7D1075D1">
            <w:pPr>
              <w:ind w:left="345" w:hanging="345"/>
              <w:jc w:val="both"/>
              <w:rPr>
                <w:sz w:val="20"/>
                <w:szCs w:val="20"/>
                <w:lang w:val="en-GB"/>
              </w:rPr>
            </w:pPr>
            <w:r w:rsidRPr="00311D7F">
              <w:rPr>
                <w:sz w:val="20"/>
                <w:szCs w:val="20"/>
                <w:lang w:val="en-GB"/>
              </w:rPr>
              <w:lastRenderedPageBreak/>
              <w:t>1.</w:t>
            </w:r>
            <w:r w:rsidRPr="00311D7F" w:rsidR="002E1882">
              <w:rPr>
                <w:sz w:val="20"/>
                <w:szCs w:val="20"/>
                <w:lang w:val="en-GB"/>
              </w:rPr>
              <w:t>3</w:t>
            </w:r>
            <w:r w:rsidRPr="00311D7F">
              <w:rPr>
                <w:sz w:val="20"/>
                <w:szCs w:val="20"/>
                <w:lang w:val="en-GB"/>
              </w:rPr>
              <w:t xml:space="preserve">. The concept note </w:t>
            </w:r>
            <w:r w:rsidRPr="00311D7F" w:rsidR="00EE79D2">
              <w:rPr>
                <w:sz w:val="20"/>
                <w:szCs w:val="20"/>
                <w:lang w:val="en-GB"/>
              </w:rPr>
              <w:t>demonstrates use and dissemination of the CHILD curriculum in line with UNODC-WHO</w:t>
            </w:r>
            <w:r w:rsidRPr="00311D7F" w:rsidR="00EE79D2">
              <w:t xml:space="preserve"> </w:t>
            </w:r>
            <w:r w:rsidRPr="00311D7F" w:rsidR="00EE79D2">
              <w:rPr>
                <w:sz w:val="20"/>
                <w:szCs w:val="20"/>
                <w:lang w:val="en-GB"/>
              </w:rPr>
              <w:t xml:space="preserve">International Standards </w:t>
            </w:r>
            <w:r w:rsidRPr="00311D7F" w:rsidR="00BA0BE1">
              <w:rPr>
                <w:sz w:val="20"/>
                <w:szCs w:val="20"/>
                <w:lang w:val="en-GB"/>
              </w:rPr>
              <w:t xml:space="preserve">on Drug Use Prevention and International Standards </w:t>
            </w:r>
            <w:r w:rsidRPr="00311D7F" w:rsidR="00EE79D2">
              <w:rPr>
                <w:sz w:val="20"/>
                <w:szCs w:val="20"/>
                <w:lang w:val="en-GB"/>
              </w:rPr>
              <w:t>for the Treatment of Drug Use Disorder aimed to help reduce drug use among children &amp; set of measures and plans to collect process and outcome data to show the extent to which the CHILD curriculum is used to treat children for substance use issues</w:t>
            </w:r>
            <w:r w:rsidRPr="00311D7F" w:rsidR="00B14FF1">
              <w:rPr>
                <w:sz w:val="20"/>
                <w:szCs w:val="20"/>
                <w:lang w:val="en-GB"/>
              </w:rPr>
              <w:t>.</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11D7F" w:rsidR="005D364C" w:rsidP="002B49C2" w:rsidRDefault="00F62458" w14:paraId="378DA3E5" w14:textId="7B84BCF2">
            <w:pPr>
              <w:jc w:val="center"/>
              <w:rPr>
                <w:sz w:val="20"/>
                <w:szCs w:val="20"/>
                <w:lang w:val="en-GB"/>
              </w:rPr>
            </w:pPr>
            <w:r w:rsidRPr="00311D7F">
              <w:rPr>
                <w:sz w:val="20"/>
                <w:szCs w:val="20"/>
                <w:lang w:val="en-GB"/>
              </w:rPr>
              <w:t>5</w:t>
            </w:r>
          </w:p>
        </w:tc>
      </w:tr>
      <w:tr w:rsidRPr="00500633" w:rsidR="005D364C" w:rsidTr="00684934" w14:paraId="450A080C" w14:textId="77777777">
        <w:trPr>
          <w:trHeight w:val="277"/>
        </w:trPr>
        <w:tc>
          <w:tcPr>
            <w:tcW w:w="7542" w:type="dxa"/>
            <w:tcBorders>
              <w:top w:val="single" w:color="auto" w:sz="4" w:space="0"/>
              <w:left w:val="single" w:color="auto" w:sz="4" w:space="0"/>
              <w:bottom w:val="single" w:color="auto" w:sz="4" w:space="0"/>
              <w:right w:val="single" w:color="auto" w:sz="4" w:space="0"/>
            </w:tcBorders>
            <w:shd w:val="clear" w:color="auto" w:fill="D9D9D9"/>
            <w:vAlign w:val="center"/>
          </w:tcPr>
          <w:p w:rsidRPr="00311D7F" w:rsidR="005D364C" w:rsidP="00F357A0" w:rsidRDefault="008F1155" w14:paraId="5DA10AE1" w14:textId="2514D407">
            <w:pPr>
              <w:ind w:left="341" w:hanging="341"/>
              <w:rPr>
                <w:b/>
                <w:bCs/>
                <w:sz w:val="20"/>
                <w:szCs w:val="20"/>
                <w:lang w:val="en-GB"/>
              </w:rPr>
            </w:pPr>
            <w:bookmarkStart w:name="_Hlk42788255" w:id="28"/>
            <w:r w:rsidRPr="00311D7F">
              <w:rPr>
                <w:b/>
                <w:bCs/>
                <w:sz w:val="20"/>
                <w:szCs w:val="20"/>
                <w:lang w:val="en-GB"/>
              </w:rPr>
              <w:t>2</w:t>
            </w:r>
            <w:r w:rsidRPr="00311D7F" w:rsidR="005D364C">
              <w:rPr>
                <w:b/>
                <w:bCs/>
                <w:sz w:val="20"/>
                <w:szCs w:val="20"/>
                <w:lang w:val="en-GB"/>
              </w:rPr>
              <w:t>.</w:t>
            </w:r>
            <w:r w:rsidRPr="00311D7F" w:rsidR="00064073">
              <w:rPr>
                <w:b/>
                <w:bCs/>
                <w:sz w:val="20"/>
                <w:szCs w:val="20"/>
                <w:lang w:val="en-GB"/>
              </w:rPr>
              <w:t xml:space="preserve"> </w:t>
            </w:r>
            <w:r w:rsidRPr="00311D7F" w:rsidR="00F8654F">
              <w:rPr>
                <w:b/>
                <w:bCs/>
                <w:sz w:val="20"/>
                <w:szCs w:val="20"/>
                <w:lang w:val="en-GB"/>
              </w:rPr>
              <w:t>Capacity of the organization</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rsidRPr="00311D7F" w:rsidR="005D364C" w:rsidP="002B49C2" w:rsidRDefault="00F62458" w14:paraId="062B4530" w14:textId="0A351F19">
            <w:pPr>
              <w:jc w:val="center"/>
              <w:rPr>
                <w:b/>
                <w:bCs/>
                <w:color w:val="000000"/>
                <w:sz w:val="20"/>
                <w:szCs w:val="20"/>
                <w:lang w:val="en-GB"/>
              </w:rPr>
            </w:pPr>
            <w:r w:rsidRPr="00311D7F">
              <w:rPr>
                <w:b/>
                <w:bCs/>
                <w:color w:val="000000"/>
                <w:sz w:val="20"/>
                <w:szCs w:val="20"/>
                <w:lang w:val="en-GB"/>
              </w:rPr>
              <w:t>10</w:t>
            </w:r>
          </w:p>
        </w:tc>
      </w:tr>
      <w:tr w:rsidRPr="00500633" w:rsidR="005D364C" w:rsidTr="00684934" w14:paraId="3D7FAA3E" w14:textId="77777777">
        <w:trPr>
          <w:trHeight w:val="397"/>
        </w:trPr>
        <w:tc>
          <w:tcPr>
            <w:tcW w:w="754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1D7F" w:rsidR="005D364C" w:rsidP="00D461A0" w:rsidRDefault="008F1155" w14:paraId="2CE38462" w14:textId="26FA4E2D">
            <w:pPr>
              <w:ind w:left="341" w:hanging="341"/>
              <w:jc w:val="both"/>
              <w:rPr>
                <w:b/>
                <w:sz w:val="20"/>
                <w:szCs w:val="20"/>
                <w:lang w:val="en-GB"/>
              </w:rPr>
            </w:pPr>
            <w:r w:rsidRPr="00311D7F">
              <w:rPr>
                <w:color w:val="000000"/>
                <w:sz w:val="20"/>
                <w:szCs w:val="20"/>
                <w:lang w:val="en-GB"/>
              </w:rPr>
              <w:t>2</w:t>
            </w:r>
            <w:r w:rsidRPr="00311D7F" w:rsidR="00365CA8">
              <w:rPr>
                <w:color w:val="000000"/>
                <w:sz w:val="20"/>
                <w:szCs w:val="20"/>
                <w:lang w:val="en-GB"/>
              </w:rPr>
              <w:t>.1</w:t>
            </w:r>
            <w:r w:rsidRPr="00311D7F" w:rsidR="00F8654F">
              <w:rPr>
                <w:color w:val="000000"/>
                <w:sz w:val="20"/>
                <w:szCs w:val="20"/>
                <w:lang w:val="en-GB"/>
              </w:rPr>
              <w:t>. The organization has a proven track record</w:t>
            </w:r>
            <w:r w:rsidRPr="00311D7F" w:rsidR="00F95B38">
              <w:rPr>
                <w:color w:val="000000"/>
                <w:sz w:val="20"/>
                <w:szCs w:val="20"/>
                <w:lang w:val="en-GB"/>
              </w:rPr>
              <w:t xml:space="preserve"> of</w:t>
            </w:r>
            <w:r w:rsidRPr="00311D7F" w:rsidR="00F8654F">
              <w:rPr>
                <w:color w:val="000000"/>
                <w:sz w:val="20"/>
                <w:szCs w:val="20"/>
                <w:lang w:val="en-GB"/>
              </w:rPr>
              <w:t xml:space="preserve"> </w:t>
            </w:r>
            <w:r w:rsidRPr="00311D7F" w:rsidR="00F95B38">
              <w:rPr>
                <w:color w:val="000000"/>
                <w:sz w:val="20"/>
                <w:szCs w:val="20"/>
                <w:lang w:val="en-GB"/>
              </w:rPr>
              <w:t>implementing projects relevant to</w:t>
            </w:r>
            <w:r w:rsidRPr="00311D7F" w:rsidR="00F8654F">
              <w:rPr>
                <w:color w:val="000000"/>
                <w:sz w:val="20"/>
                <w:szCs w:val="20"/>
                <w:lang w:val="en-GB"/>
              </w:rPr>
              <w:t xml:space="preserve"> substance use prevention, health promotion and youth empowerment. (source: # of years dealing with the relevant issue, prior projects, prior funding)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311D7F" w:rsidR="005D364C" w:rsidP="002B49C2" w:rsidRDefault="00F62458" w14:paraId="2F5A7D24" w14:textId="32F6B0FD">
            <w:pPr>
              <w:jc w:val="center"/>
              <w:rPr>
                <w:bCs/>
                <w:sz w:val="20"/>
                <w:szCs w:val="20"/>
                <w:lang w:val="en-GB"/>
              </w:rPr>
            </w:pPr>
            <w:r w:rsidRPr="00311D7F">
              <w:rPr>
                <w:bCs/>
                <w:sz w:val="20"/>
                <w:szCs w:val="20"/>
                <w:lang w:val="en-GB"/>
              </w:rPr>
              <w:t>5</w:t>
            </w:r>
          </w:p>
        </w:tc>
      </w:tr>
      <w:tr w:rsidRPr="00500633" w:rsidR="00365CA8" w:rsidTr="00684934" w14:paraId="15C9D17B" w14:textId="77777777">
        <w:trPr>
          <w:trHeight w:val="397"/>
        </w:trPr>
        <w:tc>
          <w:tcPr>
            <w:tcW w:w="7542" w:type="dxa"/>
            <w:tcBorders>
              <w:top w:val="single" w:color="auto" w:sz="4" w:space="0"/>
              <w:left w:val="single" w:color="auto" w:sz="4" w:space="0"/>
              <w:bottom w:val="single" w:color="auto" w:sz="4" w:space="0"/>
              <w:right w:val="single" w:color="auto" w:sz="4" w:space="0"/>
            </w:tcBorders>
            <w:shd w:val="clear" w:color="auto" w:fill="FFFFFF"/>
            <w:vAlign w:val="center"/>
          </w:tcPr>
          <w:p w:rsidRPr="00311D7F" w:rsidR="00365CA8" w:rsidP="00D461A0" w:rsidRDefault="008F1155" w14:paraId="65B2D008" w14:textId="0A0060DF">
            <w:pPr>
              <w:ind w:left="341" w:hanging="341"/>
              <w:jc w:val="both"/>
              <w:rPr>
                <w:color w:val="000000"/>
                <w:sz w:val="20"/>
                <w:szCs w:val="20"/>
                <w:lang w:val="en-GB"/>
              </w:rPr>
            </w:pPr>
            <w:r w:rsidRPr="00311D7F">
              <w:rPr>
                <w:color w:val="000000"/>
                <w:sz w:val="20"/>
                <w:szCs w:val="20"/>
                <w:lang w:val="en-GB"/>
              </w:rPr>
              <w:t>2</w:t>
            </w:r>
            <w:r w:rsidRPr="00311D7F" w:rsidR="00365CA8">
              <w:rPr>
                <w:color w:val="000000"/>
                <w:sz w:val="20"/>
                <w:szCs w:val="20"/>
                <w:lang w:val="en-GB"/>
              </w:rPr>
              <w:t>.2</w:t>
            </w:r>
            <w:r w:rsidRPr="00311D7F" w:rsidR="00F8654F">
              <w:rPr>
                <w:color w:val="000000"/>
                <w:sz w:val="20"/>
                <w:szCs w:val="20"/>
                <w:lang w:val="en-GB"/>
              </w:rPr>
              <w:t xml:space="preserve">. The organization has </w:t>
            </w:r>
            <w:r w:rsidRPr="00311D7F" w:rsidR="00F95B38">
              <w:rPr>
                <w:color w:val="000000"/>
                <w:sz w:val="20"/>
                <w:szCs w:val="20"/>
                <w:lang w:val="en-GB"/>
              </w:rPr>
              <w:t xml:space="preserve">adequate </w:t>
            </w:r>
            <w:r w:rsidRPr="00311D7F" w:rsidR="00F8654F">
              <w:rPr>
                <w:color w:val="000000"/>
                <w:sz w:val="20"/>
                <w:szCs w:val="20"/>
                <w:lang w:val="en-GB"/>
              </w:rPr>
              <w:t>experience</w:t>
            </w:r>
            <w:r w:rsidRPr="00311D7F" w:rsidR="00F95B38">
              <w:rPr>
                <w:color w:val="000000"/>
                <w:sz w:val="20"/>
                <w:szCs w:val="20"/>
                <w:lang w:val="en-GB"/>
              </w:rPr>
              <w:t xml:space="preserve"> in project management, including</w:t>
            </w:r>
            <w:r w:rsidRPr="00311D7F" w:rsidR="00F8654F">
              <w:rPr>
                <w:color w:val="000000"/>
                <w:sz w:val="20"/>
                <w:szCs w:val="20"/>
                <w:lang w:val="en-GB"/>
              </w:rPr>
              <w:t xml:space="preserve"> successful delivery of international projects, funded by a range of donors</w:t>
            </w:r>
            <w:r w:rsidRPr="00311D7F" w:rsidR="005032BA">
              <w:rPr>
                <w:color w:val="000000"/>
                <w:sz w:val="20"/>
                <w:szCs w:val="20"/>
                <w:lang w:val="en-GB"/>
              </w:rPr>
              <w:t>, over a minimum of 2 years.</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311D7F" w:rsidR="00365CA8" w:rsidP="002B49C2" w:rsidRDefault="00F62458" w14:paraId="17E3B600" w14:textId="3CF0A883">
            <w:pPr>
              <w:jc w:val="center"/>
              <w:rPr>
                <w:bCs/>
                <w:sz w:val="20"/>
                <w:szCs w:val="20"/>
                <w:lang w:val="en-GB"/>
              </w:rPr>
            </w:pPr>
            <w:r w:rsidRPr="00311D7F">
              <w:rPr>
                <w:bCs/>
                <w:sz w:val="20"/>
                <w:szCs w:val="20"/>
                <w:lang w:val="en-GB"/>
              </w:rPr>
              <w:t>5</w:t>
            </w:r>
          </w:p>
        </w:tc>
      </w:tr>
      <w:bookmarkEnd w:id="28"/>
      <w:tr w:rsidRPr="00500633" w:rsidR="008F1155" w:rsidTr="00795CE2" w14:paraId="3B796363" w14:textId="77777777">
        <w:trPr>
          <w:trHeight w:val="277"/>
        </w:trPr>
        <w:tc>
          <w:tcPr>
            <w:tcW w:w="7542" w:type="dxa"/>
            <w:tcBorders>
              <w:top w:val="single" w:color="auto" w:sz="4" w:space="0"/>
              <w:left w:val="single" w:color="auto" w:sz="4" w:space="0"/>
              <w:bottom w:val="single" w:color="auto" w:sz="4" w:space="0"/>
              <w:right w:val="single" w:color="auto" w:sz="4" w:space="0"/>
            </w:tcBorders>
            <w:shd w:val="clear" w:color="auto" w:fill="D9D9D9"/>
            <w:vAlign w:val="center"/>
          </w:tcPr>
          <w:p w:rsidRPr="00311D7F" w:rsidR="008F1155" w:rsidP="00D461A0" w:rsidRDefault="008F1155" w14:paraId="42CDC3F7" w14:textId="2FEC2BDD">
            <w:pPr>
              <w:ind w:left="341" w:hanging="341"/>
              <w:jc w:val="both"/>
              <w:rPr>
                <w:b/>
                <w:bCs/>
                <w:sz w:val="20"/>
                <w:szCs w:val="20"/>
                <w:lang w:val="en-GB"/>
              </w:rPr>
            </w:pPr>
            <w:r w:rsidRPr="00311D7F">
              <w:rPr>
                <w:b/>
                <w:bCs/>
                <w:sz w:val="20"/>
                <w:szCs w:val="20"/>
                <w:lang w:val="en-GB"/>
              </w:rPr>
              <w:t xml:space="preserve">3. </w:t>
            </w:r>
            <w:r w:rsidRPr="00311D7F" w:rsidR="00E531D1">
              <w:rPr>
                <w:b/>
                <w:bCs/>
                <w:sz w:val="20"/>
                <w:szCs w:val="20"/>
                <w:lang w:val="en-GB"/>
              </w:rPr>
              <w:t>Concept note</w:t>
            </w:r>
            <w:r w:rsidRPr="00311D7F">
              <w:rPr>
                <w:b/>
                <w:bCs/>
                <w:sz w:val="20"/>
                <w:szCs w:val="20"/>
                <w:lang w:val="en-GB"/>
              </w:rP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rsidRPr="00311D7F" w:rsidR="008F1155" w:rsidP="00795CE2" w:rsidRDefault="00807C4A" w14:paraId="6AE3AD39" w14:textId="4BD7C002">
            <w:pPr>
              <w:jc w:val="center"/>
              <w:rPr>
                <w:b/>
                <w:bCs/>
                <w:color w:val="000000"/>
                <w:sz w:val="20"/>
                <w:szCs w:val="20"/>
                <w:lang w:val="en-GB"/>
              </w:rPr>
            </w:pPr>
            <w:r w:rsidRPr="00311D7F">
              <w:rPr>
                <w:b/>
                <w:bCs/>
                <w:color w:val="000000"/>
                <w:sz w:val="20"/>
                <w:szCs w:val="20"/>
                <w:lang w:val="en-GB"/>
              </w:rPr>
              <w:t>10</w:t>
            </w:r>
          </w:p>
        </w:tc>
      </w:tr>
      <w:tr w:rsidRPr="00500633" w:rsidR="008F1155" w:rsidTr="00795CE2" w14:paraId="038F05BC" w14:textId="77777777">
        <w:trPr>
          <w:trHeight w:val="460"/>
        </w:trPr>
        <w:tc>
          <w:tcPr>
            <w:tcW w:w="7542" w:type="dxa"/>
            <w:tcBorders>
              <w:top w:val="single" w:color="auto" w:sz="4" w:space="0"/>
              <w:left w:val="single" w:color="auto" w:sz="4" w:space="0"/>
              <w:bottom w:val="single" w:color="auto" w:sz="4" w:space="0"/>
              <w:right w:val="single" w:color="auto" w:sz="4" w:space="0"/>
            </w:tcBorders>
            <w:shd w:val="clear" w:color="auto" w:fill="FFFFFF"/>
            <w:vAlign w:val="center"/>
          </w:tcPr>
          <w:p w:rsidRPr="00311D7F" w:rsidR="008F1155" w:rsidP="00D461A0" w:rsidRDefault="008F1155" w14:paraId="3AE69439" w14:textId="5E2EDEE4">
            <w:pPr>
              <w:ind w:left="341" w:hanging="341"/>
              <w:jc w:val="both"/>
              <w:rPr>
                <w:bCs/>
                <w:sz w:val="20"/>
                <w:szCs w:val="20"/>
                <w:lang w:val="en-GB"/>
              </w:rPr>
            </w:pPr>
            <w:r w:rsidRPr="00311D7F">
              <w:rPr>
                <w:bCs/>
                <w:sz w:val="20"/>
                <w:szCs w:val="20"/>
                <w:lang w:val="en-GB"/>
              </w:rPr>
              <w:t xml:space="preserve">3.1. The </w:t>
            </w:r>
            <w:r w:rsidRPr="00311D7F" w:rsidR="002E1882">
              <w:rPr>
                <w:bCs/>
                <w:sz w:val="20"/>
                <w:szCs w:val="20"/>
                <w:lang w:val="en-GB"/>
              </w:rPr>
              <w:t>quality and scope of</w:t>
            </w:r>
            <w:r w:rsidRPr="00311D7F" w:rsidR="00955BC1">
              <w:rPr>
                <w:bCs/>
                <w:sz w:val="20"/>
                <w:szCs w:val="20"/>
                <w:lang w:val="en-GB"/>
              </w:rPr>
              <w:t xml:space="preserve"> proposed activities </w:t>
            </w:r>
            <w:r w:rsidRPr="00311D7F" w:rsidR="004F148B">
              <w:rPr>
                <w:bCs/>
                <w:sz w:val="20"/>
                <w:szCs w:val="20"/>
                <w:lang w:val="en-GB"/>
              </w:rPr>
              <w:t>in the</w:t>
            </w:r>
            <w:r w:rsidRPr="00311D7F" w:rsidR="00955BC1">
              <w:rPr>
                <w:bCs/>
                <w:sz w:val="20"/>
                <w:szCs w:val="20"/>
                <w:lang w:val="en-GB"/>
              </w:rPr>
              <w:t xml:space="preserve"> </w:t>
            </w:r>
            <w:r w:rsidRPr="00311D7F" w:rsidR="00E531D1">
              <w:rPr>
                <w:bCs/>
                <w:sz w:val="20"/>
                <w:szCs w:val="20"/>
                <w:lang w:val="en-GB"/>
              </w:rPr>
              <w:t xml:space="preserve">concept note </w:t>
            </w:r>
            <w:r w:rsidRPr="00311D7F" w:rsidR="004F148B">
              <w:rPr>
                <w:bCs/>
                <w:sz w:val="20"/>
                <w:szCs w:val="20"/>
                <w:lang w:val="en-GB"/>
              </w:rPr>
              <w:t xml:space="preserve">demonstrate feasibility </w:t>
            </w:r>
            <w:r w:rsidRPr="00311D7F" w:rsidR="00BF2C93">
              <w:rPr>
                <w:bCs/>
                <w:sz w:val="20"/>
                <w:szCs w:val="20"/>
                <w:lang w:val="en-GB"/>
              </w:rPr>
              <w:t xml:space="preserve">of </w:t>
            </w:r>
            <w:r w:rsidRPr="00311D7F" w:rsidR="004F148B">
              <w:rPr>
                <w:bCs/>
                <w:sz w:val="20"/>
                <w:szCs w:val="20"/>
                <w:lang w:val="en-GB"/>
              </w:rPr>
              <w:t>achieving the project goal and expected outcomes.</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311D7F" w:rsidR="008F1155" w:rsidP="00795CE2" w:rsidRDefault="00F62458" w14:paraId="3AD11E95" w14:textId="2EEDFCF8">
            <w:pPr>
              <w:jc w:val="center"/>
              <w:rPr>
                <w:bCs/>
                <w:sz w:val="20"/>
                <w:szCs w:val="20"/>
                <w:lang w:val="en-GB"/>
              </w:rPr>
            </w:pPr>
            <w:r w:rsidRPr="00311D7F">
              <w:rPr>
                <w:bCs/>
                <w:sz w:val="20"/>
                <w:szCs w:val="20"/>
                <w:lang w:val="en-GB"/>
              </w:rPr>
              <w:t>5</w:t>
            </w:r>
          </w:p>
        </w:tc>
      </w:tr>
      <w:tr w:rsidRPr="00500633" w:rsidR="00566133" w:rsidTr="00795CE2" w14:paraId="2A3CAF91" w14:textId="77777777">
        <w:trPr>
          <w:trHeight w:val="460"/>
        </w:trPr>
        <w:tc>
          <w:tcPr>
            <w:tcW w:w="7542" w:type="dxa"/>
            <w:tcBorders>
              <w:top w:val="single" w:color="auto" w:sz="4" w:space="0"/>
              <w:left w:val="single" w:color="auto" w:sz="4" w:space="0"/>
              <w:bottom w:val="single" w:color="auto" w:sz="4" w:space="0"/>
              <w:right w:val="single" w:color="auto" w:sz="4" w:space="0"/>
            </w:tcBorders>
            <w:shd w:val="clear" w:color="auto" w:fill="FFFFFF"/>
            <w:vAlign w:val="center"/>
          </w:tcPr>
          <w:p w:rsidRPr="00311D7F" w:rsidR="00566133" w:rsidP="00D461A0" w:rsidRDefault="00955BC1" w14:paraId="252E2836" w14:textId="26CBD8F2">
            <w:pPr>
              <w:ind w:left="341" w:hanging="341"/>
              <w:jc w:val="both"/>
              <w:rPr>
                <w:bCs/>
                <w:sz w:val="20"/>
                <w:szCs w:val="20"/>
                <w:lang w:val="en-GB"/>
              </w:rPr>
            </w:pPr>
            <w:r w:rsidRPr="00311D7F">
              <w:rPr>
                <w:bCs/>
                <w:sz w:val="20"/>
                <w:szCs w:val="20"/>
                <w:lang w:val="en-GB"/>
              </w:rPr>
              <w:t xml:space="preserve">3.2 </w:t>
            </w:r>
            <w:r w:rsidRPr="00311D7F" w:rsidR="00A76AE3">
              <w:rPr>
                <w:bCs/>
                <w:sz w:val="20"/>
                <w:szCs w:val="20"/>
                <w:lang w:val="en-GB"/>
              </w:rPr>
              <w:t>Estimated</w:t>
            </w:r>
            <w:r w:rsidRPr="00311D7F">
              <w:rPr>
                <w:bCs/>
                <w:sz w:val="20"/>
                <w:szCs w:val="20"/>
                <w:lang w:val="en-GB"/>
              </w:rPr>
              <w:t xml:space="preserve"> budget costs are proportionate to proposed </w:t>
            </w:r>
            <w:proofErr w:type="gramStart"/>
            <w:r w:rsidRPr="00311D7F">
              <w:rPr>
                <w:bCs/>
                <w:sz w:val="20"/>
                <w:szCs w:val="20"/>
                <w:lang w:val="en-GB"/>
              </w:rPr>
              <w:t>activities</w:t>
            </w:r>
            <w:r w:rsidRPr="00311D7F" w:rsidR="002E1882">
              <w:rPr>
                <w:bCs/>
                <w:sz w:val="20"/>
                <w:szCs w:val="20"/>
                <w:lang w:val="en-GB"/>
              </w:rPr>
              <w:t xml:space="preserve">, </w:t>
            </w:r>
            <w:r w:rsidRPr="00311D7F" w:rsidR="00A76AE3">
              <w:rPr>
                <w:bCs/>
                <w:sz w:val="20"/>
                <w:szCs w:val="20"/>
                <w:lang w:val="en-GB"/>
              </w:rPr>
              <w:t>and</w:t>
            </w:r>
            <w:proofErr w:type="gramEnd"/>
            <w:r w:rsidRPr="00311D7F" w:rsidR="00A76AE3">
              <w:rPr>
                <w:bCs/>
                <w:sz w:val="20"/>
                <w:szCs w:val="20"/>
                <w:lang w:val="en-GB"/>
              </w:rPr>
              <w:t xml:space="preserve"> are</w:t>
            </w:r>
            <w:r w:rsidRPr="00311D7F" w:rsidR="00AE77FB">
              <w:rPr>
                <w:bCs/>
                <w:sz w:val="20"/>
                <w:szCs w:val="20"/>
                <w:lang w:val="en-GB"/>
              </w:rPr>
              <w:t xml:space="preserve"> necessary</w:t>
            </w:r>
            <w:r w:rsidRPr="00311D7F" w:rsidR="00850A48">
              <w:rPr>
                <w:bCs/>
                <w:sz w:val="20"/>
                <w:szCs w:val="20"/>
                <w:lang w:val="en-GB"/>
              </w:rPr>
              <w:t xml:space="preserve"> and realistic. </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311D7F" w:rsidR="00566133" w:rsidP="00795CE2" w:rsidRDefault="00F62458" w14:paraId="76C9793A" w14:textId="7B0E93AD">
            <w:pPr>
              <w:jc w:val="center"/>
              <w:rPr>
                <w:bCs/>
                <w:sz w:val="20"/>
                <w:szCs w:val="20"/>
                <w:lang w:val="en-GB"/>
              </w:rPr>
            </w:pPr>
            <w:r w:rsidRPr="00311D7F">
              <w:rPr>
                <w:bCs/>
                <w:sz w:val="20"/>
                <w:szCs w:val="20"/>
                <w:lang w:val="en-GB"/>
              </w:rPr>
              <w:t>5</w:t>
            </w:r>
          </w:p>
        </w:tc>
      </w:tr>
      <w:tr w:rsidRPr="001D07B4" w:rsidR="005D364C" w:rsidTr="00684934" w14:paraId="4E53A30F" w14:textId="77777777">
        <w:trPr>
          <w:trHeight w:val="403"/>
        </w:trPr>
        <w:tc>
          <w:tcPr>
            <w:tcW w:w="7542" w:type="dxa"/>
            <w:tcBorders>
              <w:top w:val="single" w:color="auto" w:sz="4" w:space="0"/>
              <w:left w:val="single" w:color="auto" w:sz="4" w:space="0"/>
              <w:bottom w:val="single" w:color="auto" w:sz="4" w:space="0"/>
              <w:right w:val="single" w:color="auto" w:sz="4" w:space="0"/>
            </w:tcBorders>
            <w:shd w:val="pct12" w:color="auto" w:fill="FFFFFF"/>
            <w:vAlign w:val="center"/>
            <w:hideMark/>
          </w:tcPr>
          <w:p w:rsidRPr="00311D7F" w:rsidR="005D364C" w:rsidP="002B49C2" w:rsidRDefault="005D364C" w14:paraId="7A7606FD" w14:textId="77777777">
            <w:pPr>
              <w:rPr>
                <w:b/>
                <w:bCs/>
                <w:sz w:val="20"/>
                <w:szCs w:val="20"/>
                <w:lang w:val="en-GB"/>
              </w:rPr>
            </w:pPr>
            <w:r w:rsidRPr="00311D7F">
              <w:rPr>
                <w:b/>
                <w:bCs/>
                <w:sz w:val="20"/>
                <w:szCs w:val="20"/>
                <w:lang w:val="en-GB"/>
              </w:rPr>
              <w:t>Maximum total score</w:t>
            </w:r>
          </w:p>
        </w:tc>
        <w:tc>
          <w:tcPr>
            <w:tcW w:w="1276" w:type="dxa"/>
            <w:tcBorders>
              <w:top w:val="single" w:color="auto" w:sz="4" w:space="0"/>
              <w:left w:val="single" w:color="auto" w:sz="4" w:space="0"/>
              <w:bottom w:val="single" w:color="auto" w:sz="4" w:space="0"/>
              <w:right w:val="single" w:color="auto" w:sz="4" w:space="0"/>
            </w:tcBorders>
            <w:shd w:val="pct12" w:color="auto" w:fill="FFFFFF"/>
            <w:vAlign w:val="center"/>
            <w:hideMark/>
          </w:tcPr>
          <w:p w:rsidRPr="001D07B4" w:rsidR="005D364C" w:rsidP="002B49C2" w:rsidRDefault="00194B7A" w14:paraId="1CF717AA" w14:textId="18CD6D7C">
            <w:pPr>
              <w:jc w:val="center"/>
              <w:rPr>
                <w:b/>
                <w:bCs/>
                <w:sz w:val="20"/>
                <w:szCs w:val="20"/>
                <w:lang w:val="en-GB"/>
              </w:rPr>
            </w:pPr>
            <w:r w:rsidRPr="00311D7F">
              <w:rPr>
                <w:b/>
                <w:bCs/>
                <w:sz w:val="20"/>
                <w:szCs w:val="20"/>
                <w:lang w:val="en-GB"/>
              </w:rPr>
              <w:t>35</w:t>
            </w:r>
          </w:p>
        </w:tc>
      </w:tr>
    </w:tbl>
    <w:p w:rsidR="00117C45" w:rsidP="00A14450" w:rsidRDefault="00117C45" w14:paraId="79A3492B" w14:textId="502DC09C">
      <w:pPr>
        <w:spacing w:before="100" w:beforeAutospacing="1" w:after="100" w:afterAutospacing="1"/>
        <w:jc w:val="both"/>
        <w:rPr>
          <w:sz w:val="22"/>
          <w:szCs w:val="22"/>
          <w:lang w:val="en-GB"/>
        </w:rPr>
      </w:pPr>
      <w:r w:rsidRPr="00117C45">
        <w:rPr>
          <w:sz w:val="22"/>
          <w:szCs w:val="22"/>
          <w:lang w:val="en-GB"/>
        </w:rPr>
        <w:t xml:space="preserve">Following the evaluation of concept notes, applications </w:t>
      </w:r>
      <w:r w:rsidR="00301CC1">
        <w:rPr>
          <w:sz w:val="22"/>
          <w:szCs w:val="22"/>
          <w:lang w:val="en-GB"/>
        </w:rPr>
        <w:t>will be</w:t>
      </w:r>
      <w:r w:rsidRPr="00117C45" w:rsidR="00301CC1">
        <w:rPr>
          <w:sz w:val="22"/>
          <w:szCs w:val="22"/>
          <w:lang w:val="en-GB"/>
        </w:rPr>
        <w:t xml:space="preserve"> </w:t>
      </w:r>
      <w:r w:rsidRPr="00117C45">
        <w:rPr>
          <w:sz w:val="22"/>
          <w:szCs w:val="22"/>
          <w:lang w:val="en-GB"/>
        </w:rPr>
        <w:t>ranked according to their scores</w:t>
      </w:r>
      <w:r w:rsidR="00064DF2">
        <w:rPr>
          <w:sz w:val="22"/>
          <w:szCs w:val="22"/>
          <w:lang w:val="en-GB"/>
        </w:rPr>
        <w:t xml:space="preserve"> and </w:t>
      </w:r>
      <w:r w:rsidRPr="00117C45">
        <w:rPr>
          <w:sz w:val="22"/>
          <w:szCs w:val="22"/>
          <w:lang w:val="en-GB"/>
        </w:rPr>
        <w:t>shortlist</w:t>
      </w:r>
      <w:r w:rsidR="004C79CE">
        <w:rPr>
          <w:sz w:val="22"/>
          <w:szCs w:val="22"/>
          <w:lang w:val="en-GB"/>
        </w:rPr>
        <w:t xml:space="preserve">ed applications </w:t>
      </w:r>
      <w:r w:rsidR="0062546D">
        <w:rPr>
          <w:sz w:val="22"/>
          <w:szCs w:val="22"/>
          <w:lang w:val="en-GB"/>
        </w:rPr>
        <w:t>selected</w:t>
      </w:r>
      <w:r w:rsidRPr="00117C45" w:rsidR="0062546D">
        <w:rPr>
          <w:sz w:val="22"/>
          <w:szCs w:val="22"/>
          <w:lang w:val="en-GB"/>
        </w:rPr>
        <w:t xml:space="preserve"> </w:t>
      </w:r>
      <w:r w:rsidRPr="00117C45">
        <w:rPr>
          <w:sz w:val="22"/>
          <w:szCs w:val="22"/>
          <w:lang w:val="en-GB"/>
        </w:rPr>
        <w:t xml:space="preserve">by the evaluation team. Relevant UNODC Regional/Country offices </w:t>
      </w:r>
      <w:r w:rsidR="00267719">
        <w:rPr>
          <w:sz w:val="22"/>
          <w:szCs w:val="22"/>
          <w:lang w:val="en-GB"/>
        </w:rPr>
        <w:t>may also</w:t>
      </w:r>
      <w:r w:rsidRPr="00117C45" w:rsidR="00267719">
        <w:rPr>
          <w:sz w:val="22"/>
          <w:szCs w:val="22"/>
          <w:lang w:val="en-GB"/>
        </w:rPr>
        <w:t xml:space="preserve"> </w:t>
      </w:r>
      <w:r w:rsidRPr="00117C45">
        <w:rPr>
          <w:sz w:val="22"/>
          <w:szCs w:val="22"/>
          <w:lang w:val="en-GB"/>
        </w:rPr>
        <w:t xml:space="preserve">be consulted to </w:t>
      </w:r>
      <w:r w:rsidR="00A14450">
        <w:rPr>
          <w:sz w:val="22"/>
          <w:szCs w:val="22"/>
          <w:lang w:val="en-GB"/>
        </w:rPr>
        <w:t>check</w:t>
      </w:r>
      <w:r w:rsidRPr="00117C45" w:rsidR="00A14450">
        <w:rPr>
          <w:sz w:val="22"/>
          <w:szCs w:val="22"/>
          <w:lang w:val="en-GB"/>
        </w:rPr>
        <w:t xml:space="preserve"> </w:t>
      </w:r>
      <w:r w:rsidR="0080416E">
        <w:rPr>
          <w:sz w:val="22"/>
          <w:szCs w:val="22"/>
          <w:lang w:val="en-GB"/>
        </w:rPr>
        <w:t xml:space="preserve">feasibility and reliability of </w:t>
      </w:r>
      <w:r w:rsidRPr="00117C45">
        <w:rPr>
          <w:sz w:val="22"/>
          <w:szCs w:val="22"/>
          <w:lang w:val="en-GB"/>
        </w:rPr>
        <w:t xml:space="preserve">the </w:t>
      </w:r>
      <w:r w:rsidRPr="00117C45" w:rsidR="004C79CE">
        <w:rPr>
          <w:sz w:val="22"/>
          <w:szCs w:val="22"/>
          <w:lang w:val="en-GB"/>
        </w:rPr>
        <w:t xml:space="preserve">proposed </w:t>
      </w:r>
      <w:r w:rsidR="004C79CE">
        <w:rPr>
          <w:sz w:val="22"/>
          <w:szCs w:val="22"/>
          <w:lang w:val="en-GB"/>
        </w:rPr>
        <w:t>projects</w:t>
      </w:r>
      <w:r w:rsidR="00A14450">
        <w:rPr>
          <w:sz w:val="22"/>
          <w:szCs w:val="22"/>
          <w:lang w:val="en-GB"/>
        </w:rPr>
        <w:t xml:space="preserve">. </w:t>
      </w:r>
      <w:r w:rsidR="00F8654F">
        <w:rPr>
          <w:sz w:val="22"/>
          <w:szCs w:val="22"/>
          <w:lang w:val="en-GB"/>
        </w:rPr>
        <w:t>The</w:t>
      </w:r>
      <w:r w:rsidRPr="00117C45">
        <w:rPr>
          <w:sz w:val="22"/>
          <w:szCs w:val="22"/>
          <w:lang w:val="en-GB"/>
        </w:rPr>
        <w:t xml:space="preserve"> </w:t>
      </w:r>
      <w:r w:rsidR="00F8654F">
        <w:rPr>
          <w:sz w:val="22"/>
          <w:szCs w:val="22"/>
          <w:lang w:val="en-GB"/>
        </w:rPr>
        <w:t>s</w:t>
      </w:r>
      <w:r w:rsidRPr="00117C45">
        <w:rPr>
          <w:sz w:val="22"/>
          <w:szCs w:val="22"/>
          <w:lang w:val="en-GB"/>
        </w:rPr>
        <w:t>hortlisted</w:t>
      </w:r>
      <w:r w:rsidR="00F8654F">
        <w:rPr>
          <w:sz w:val="22"/>
          <w:szCs w:val="22"/>
          <w:lang w:val="en-GB"/>
        </w:rPr>
        <w:t xml:space="preserve"> </w:t>
      </w:r>
      <w:r w:rsidRPr="00117C45">
        <w:rPr>
          <w:sz w:val="22"/>
          <w:szCs w:val="22"/>
          <w:lang w:val="en-GB"/>
        </w:rPr>
        <w:t xml:space="preserve">applicants will then be contacted by UNOV/UNODC with the invitation </w:t>
      </w:r>
      <w:bookmarkEnd w:id="26"/>
      <w:r w:rsidRPr="00117C45">
        <w:rPr>
          <w:sz w:val="22"/>
          <w:szCs w:val="22"/>
          <w:lang w:val="en-GB"/>
        </w:rPr>
        <w:t>for the submission of a full project proposal</w:t>
      </w:r>
      <w:r w:rsidR="00D959D4">
        <w:rPr>
          <w:sz w:val="22"/>
          <w:szCs w:val="22"/>
          <w:lang w:val="en-GB"/>
        </w:rPr>
        <w:t>,</w:t>
      </w:r>
      <w:r w:rsidRPr="00117C45">
        <w:rPr>
          <w:sz w:val="22"/>
          <w:szCs w:val="22"/>
          <w:lang w:val="en-GB"/>
        </w:rPr>
        <w:t xml:space="preserve"> including a detailed budget.</w:t>
      </w:r>
      <w:r w:rsidR="00A14450">
        <w:rPr>
          <w:sz w:val="22"/>
          <w:szCs w:val="22"/>
          <w:lang w:val="en-GB"/>
        </w:rPr>
        <w:t xml:space="preserve"> </w:t>
      </w:r>
    </w:p>
    <w:p w:rsidRPr="004164FB" w:rsidR="00BF1EA2" w:rsidP="004164FB" w:rsidRDefault="00C36E69" w14:paraId="083AE4D8" w14:textId="2065D470">
      <w:pPr>
        <w:pStyle w:val="Titre3"/>
        <w:tabs>
          <w:tab w:val="clear" w:pos="2422"/>
          <w:tab w:val="num" w:pos="720"/>
        </w:tabs>
        <w:ind w:left="720"/>
        <w:rPr>
          <w:szCs w:val="24"/>
        </w:rPr>
      </w:pPr>
      <w:bookmarkStart w:name="_Toc108192458" w:id="29"/>
      <w:bookmarkStart w:name="_Toc168578001" w:id="30"/>
      <w:bookmarkEnd w:id="29"/>
      <w:r w:rsidRPr="004164FB">
        <w:rPr>
          <w:szCs w:val="24"/>
        </w:rPr>
        <w:t xml:space="preserve">Phase </w:t>
      </w:r>
      <w:r w:rsidR="00444B47">
        <w:rPr>
          <w:szCs w:val="24"/>
        </w:rPr>
        <w:t>2</w:t>
      </w:r>
      <w:r w:rsidR="008D199D">
        <w:rPr>
          <w:szCs w:val="24"/>
        </w:rPr>
        <w:t>:</w:t>
      </w:r>
      <w:r w:rsidR="004371BF">
        <w:rPr>
          <w:szCs w:val="24"/>
        </w:rPr>
        <w:t xml:space="preserve"> </w:t>
      </w:r>
      <w:r w:rsidR="00537962">
        <w:rPr>
          <w:szCs w:val="24"/>
        </w:rPr>
        <w:t>Full project proposal</w:t>
      </w:r>
      <w:bookmarkEnd w:id="30"/>
      <w:r w:rsidRPr="004164FB" w:rsidR="00537962">
        <w:rPr>
          <w:szCs w:val="24"/>
        </w:rPr>
        <w:t xml:space="preserve"> </w:t>
      </w:r>
    </w:p>
    <w:p w:rsidR="00C36E69" w:rsidP="0011417F" w:rsidRDefault="00C36E69" w14:paraId="085A0D23" w14:textId="37676105">
      <w:pPr>
        <w:spacing w:before="100" w:beforeAutospacing="1" w:after="100" w:afterAutospacing="1"/>
        <w:jc w:val="both"/>
        <w:rPr>
          <w:sz w:val="22"/>
          <w:szCs w:val="22"/>
          <w:lang w:val="en-GB"/>
        </w:rPr>
      </w:pPr>
      <w:r>
        <w:rPr>
          <w:sz w:val="22"/>
          <w:szCs w:val="22"/>
          <w:lang w:val="en-GB"/>
        </w:rPr>
        <w:t xml:space="preserve">If the applicant has successfully submitted a concept note and been selected to participate in the next round of the application process, they will receive an email from </w:t>
      </w:r>
      <w:r w:rsidR="000D1962">
        <w:rPr>
          <w:sz w:val="22"/>
          <w:szCs w:val="22"/>
          <w:lang w:val="en-GB"/>
        </w:rPr>
        <w:t>UNOV/</w:t>
      </w:r>
      <w:r>
        <w:rPr>
          <w:sz w:val="22"/>
          <w:szCs w:val="22"/>
          <w:lang w:val="en-GB"/>
        </w:rPr>
        <w:t>UNODC with additional templates and information that must be provided to be considered in the final round.</w:t>
      </w:r>
      <w:r w:rsidR="000D1962">
        <w:rPr>
          <w:sz w:val="22"/>
          <w:szCs w:val="22"/>
          <w:lang w:val="en-GB"/>
        </w:rPr>
        <w:t xml:space="preserve"> This includes </w:t>
      </w:r>
      <w:r w:rsidR="00CD0C18">
        <w:rPr>
          <w:sz w:val="22"/>
          <w:szCs w:val="22"/>
          <w:lang w:val="en-GB"/>
        </w:rPr>
        <w:t xml:space="preserve">registration and </w:t>
      </w:r>
      <w:r w:rsidR="00411DDC">
        <w:rPr>
          <w:sz w:val="22"/>
          <w:szCs w:val="22"/>
          <w:lang w:val="en-GB"/>
        </w:rPr>
        <w:t>completion of a</w:t>
      </w:r>
      <w:r w:rsidR="00BE56A4">
        <w:rPr>
          <w:sz w:val="22"/>
          <w:szCs w:val="22"/>
          <w:lang w:val="en-GB"/>
        </w:rPr>
        <w:t xml:space="preserve">n up-to-date profile at </w:t>
      </w:r>
      <w:r w:rsidR="006C40A9">
        <w:rPr>
          <w:sz w:val="22"/>
          <w:szCs w:val="22"/>
          <w:lang w:val="en-GB"/>
        </w:rPr>
        <w:t xml:space="preserve">the </w:t>
      </w:r>
      <w:hyperlink w:history="1" r:id="rId20">
        <w:r w:rsidRPr="00B14D9E" w:rsidR="004E7B82">
          <w:rPr>
            <w:rStyle w:val="Lienhypertexte"/>
            <w:sz w:val="22"/>
            <w:szCs w:val="22"/>
            <w:lang w:val="en-GB"/>
          </w:rPr>
          <w:t>UN Partner Portal</w:t>
        </w:r>
      </w:hyperlink>
      <w:r w:rsidRPr="0058760B" w:rsidR="004E7B82">
        <w:rPr>
          <w:sz w:val="22"/>
          <w:szCs w:val="22"/>
          <w:lang w:val="en-GB"/>
        </w:rPr>
        <w:t>.</w:t>
      </w:r>
    </w:p>
    <w:p w:rsidRPr="0032062F" w:rsidR="00C36E69" w:rsidP="0011417F" w:rsidRDefault="00FF16D5" w14:paraId="012F48EF" w14:textId="4E523CBB">
      <w:pPr>
        <w:spacing w:before="100" w:beforeAutospacing="1" w:after="100" w:afterAutospacing="1"/>
        <w:jc w:val="both"/>
        <w:rPr>
          <w:sz w:val="22"/>
          <w:szCs w:val="22"/>
          <w:lang w:val="en-GB"/>
        </w:rPr>
      </w:pPr>
      <w:r>
        <w:rPr>
          <w:sz w:val="22"/>
          <w:szCs w:val="22"/>
          <w:lang w:val="en-GB"/>
        </w:rPr>
        <w:t>During initial project planning and w</w:t>
      </w:r>
      <w:r w:rsidR="00254476">
        <w:rPr>
          <w:sz w:val="22"/>
          <w:szCs w:val="22"/>
          <w:lang w:val="en-GB"/>
        </w:rPr>
        <w:t xml:space="preserve">hen preparing </w:t>
      </w:r>
      <w:r w:rsidR="008B2200">
        <w:rPr>
          <w:sz w:val="22"/>
          <w:szCs w:val="22"/>
          <w:lang w:val="en-GB"/>
        </w:rPr>
        <w:t xml:space="preserve">the </w:t>
      </w:r>
      <w:r w:rsidR="00254476">
        <w:rPr>
          <w:sz w:val="22"/>
          <w:szCs w:val="22"/>
          <w:lang w:val="en-GB"/>
        </w:rPr>
        <w:t xml:space="preserve">concept note, it may help to know that </w:t>
      </w:r>
      <w:r w:rsidR="008B2200">
        <w:rPr>
          <w:sz w:val="22"/>
          <w:szCs w:val="22"/>
          <w:lang w:val="en-GB"/>
        </w:rPr>
        <w:t xml:space="preserve">shortlisted applicants </w:t>
      </w:r>
      <w:r w:rsidR="00254476">
        <w:rPr>
          <w:sz w:val="22"/>
          <w:szCs w:val="22"/>
          <w:lang w:val="en-GB"/>
        </w:rPr>
        <w:t xml:space="preserve">will be asked to provide detailed information in the following </w:t>
      </w:r>
      <w:r>
        <w:rPr>
          <w:sz w:val="22"/>
          <w:szCs w:val="22"/>
          <w:lang w:val="en-GB"/>
        </w:rPr>
        <w:t>areas (</w:t>
      </w:r>
      <w:r w:rsidR="001F285D">
        <w:rPr>
          <w:sz w:val="22"/>
          <w:szCs w:val="22"/>
          <w:lang w:val="en-GB"/>
        </w:rPr>
        <w:t xml:space="preserve">if selected to </w:t>
      </w:r>
      <w:r w:rsidR="004B6CB8">
        <w:rPr>
          <w:sz w:val="22"/>
          <w:szCs w:val="22"/>
          <w:lang w:val="en-GB"/>
        </w:rPr>
        <w:t xml:space="preserve">participate in </w:t>
      </w:r>
      <w:r w:rsidRPr="0032062F" w:rsidR="004B6CB8">
        <w:rPr>
          <w:sz w:val="22"/>
          <w:szCs w:val="22"/>
          <w:lang w:val="en-GB"/>
        </w:rPr>
        <w:t>Phase 2</w:t>
      </w:r>
      <w:r w:rsidRPr="0032062F">
        <w:rPr>
          <w:sz w:val="22"/>
          <w:szCs w:val="22"/>
          <w:lang w:val="en-GB"/>
        </w:rPr>
        <w:t>)</w:t>
      </w:r>
      <w:r w:rsidRPr="0032062F" w:rsidR="00254476">
        <w:rPr>
          <w:sz w:val="22"/>
          <w:szCs w:val="22"/>
          <w:lang w:val="en-GB"/>
        </w:rPr>
        <w:t>:</w:t>
      </w:r>
    </w:p>
    <w:p w:rsidRPr="00311D7F" w:rsidR="00254476" w:rsidP="00254476" w:rsidRDefault="00254476" w14:paraId="3C46FF6A" w14:textId="4CDD437A">
      <w:pPr>
        <w:pStyle w:val="Paragraphedeliste"/>
        <w:numPr>
          <w:ilvl w:val="0"/>
          <w:numId w:val="9"/>
        </w:numPr>
        <w:spacing w:before="100" w:beforeAutospacing="1" w:after="100" w:afterAutospacing="1"/>
        <w:jc w:val="both"/>
        <w:rPr>
          <w:sz w:val="22"/>
          <w:szCs w:val="22"/>
          <w:lang w:val="en-GB"/>
        </w:rPr>
      </w:pPr>
      <w:r w:rsidRPr="00311D7F">
        <w:rPr>
          <w:sz w:val="22"/>
          <w:szCs w:val="22"/>
          <w:lang w:val="en-GB"/>
        </w:rPr>
        <w:t xml:space="preserve">A more detailed project proposal that clearly identifies </w:t>
      </w:r>
      <w:r w:rsidRPr="00311D7F" w:rsidR="004B6CB8">
        <w:rPr>
          <w:sz w:val="22"/>
          <w:szCs w:val="22"/>
          <w:lang w:val="en-GB"/>
        </w:rPr>
        <w:t>goals</w:t>
      </w:r>
      <w:r w:rsidRPr="00311D7F">
        <w:rPr>
          <w:sz w:val="22"/>
          <w:szCs w:val="22"/>
          <w:lang w:val="en-GB"/>
        </w:rPr>
        <w:t xml:space="preserve"> and activities that link to the objectives and thematic focus areas of the </w:t>
      </w:r>
      <w:proofErr w:type="gramStart"/>
      <w:r w:rsidRPr="00311D7F">
        <w:rPr>
          <w:sz w:val="22"/>
          <w:szCs w:val="22"/>
          <w:lang w:val="en-GB"/>
        </w:rPr>
        <w:t>funding;</w:t>
      </w:r>
      <w:proofErr w:type="gramEnd"/>
    </w:p>
    <w:p w:rsidRPr="00311D7F" w:rsidR="00254476" w:rsidP="00254476" w:rsidRDefault="00254476" w14:paraId="2772D28E" w14:textId="4CB03EB0">
      <w:pPr>
        <w:pStyle w:val="Paragraphedeliste"/>
        <w:numPr>
          <w:ilvl w:val="0"/>
          <w:numId w:val="9"/>
        </w:numPr>
        <w:spacing w:before="100" w:beforeAutospacing="1" w:after="100" w:afterAutospacing="1"/>
        <w:jc w:val="both"/>
        <w:rPr>
          <w:sz w:val="22"/>
          <w:szCs w:val="22"/>
          <w:lang w:val="en-GB"/>
        </w:rPr>
      </w:pPr>
      <w:r w:rsidRPr="00311D7F">
        <w:rPr>
          <w:sz w:val="22"/>
          <w:szCs w:val="22"/>
          <w:lang w:val="en-GB"/>
        </w:rPr>
        <w:t>A clear understanding of and application of effective, evidence-based substance use prevention</w:t>
      </w:r>
      <w:r w:rsidRPr="00311D7F" w:rsidR="00302B54">
        <w:rPr>
          <w:sz w:val="22"/>
          <w:szCs w:val="22"/>
          <w:lang w:val="en-GB"/>
        </w:rPr>
        <w:t xml:space="preserve"> and treatment</w:t>
      </w:r>
      <w:r w:rsidRPr="00311D7F">
        <w:rPr>
          <w:sz w:val="22"/>
          <w:szCs w:val="22"/>
          <w:lang w:val="en-GB"/>
        </w:rPr>
        <w:t xml:space="preserve"> strategies that impact </w:t>
      </w:r>
      <w:r w:rsidRPr="00311D7F" w:rsidR="00302B54">
        <w:rPr>
          <w:sz w:val="22"/>
          <w:szCs w:val="22"/>
          <w:lang w:val="en-GB"/>
        </w:rPr>
        <w:t xml:space="preserve">children and young adolescents </w:t>
      </w:r>
      <w:r w:rsidRPr="00311D7F">
        <w:rPr>
          <w:sz w:val="22"/>
          <w:szCs w:val="22"/>
          <w:lang w:val="en-GB"/>
        </w:rPr>
        <w:t>and are in line with the UNODC/WHO International Standards on Drug Use Prevention</w:t>
      </w:r>
      <w:r w:rsidRPr="00311D7F" w:rsidR="0088344D">
        <w:rPr>
          <w:sz w:val="22"/>
          <w:szCs w:val="22"/>
          <w:lang w:val="en-GB"/>
        </w:rPr>
        <w:t xml:space="preserve"> and the UNODC/WHO International Standards for the Treatment of Drug Use </w:t>
      </w:r>
      <w:proofErr w:type="gramStart"/>
      <w:r w:rsidRPr="00311D7F" w:rsidR="0088344D">
        <w:rPr>
          <w:sz w:val="22"/>
          <w:szCs w:val="22"/>
          <w:lang w:val="en-GB"/>
        </w:rPr>
        <w:t>Disorders</w:t>
      </w:r>
      <w:r w:rsidRPr="00311D7F">
        <w:rPr>
          <w:sz w:val="22"/>
          <w:szCs w:val="22"/>
          <w:lang w:val="en-GB"/>
        </w:rPr>
        <w:t>;</w:t>
      </w:r>
      <w:proofErr w:type="gramEnd"/>
    </w:p>
    <w:p w:rsidRPr="00311D7F" w:rsidR="00254476" w:rsidP="00254476" w:rsidRDefault="00254476" w14:paraId="13C8F19F" w14:textId="7EFBB691">
      <w:pPr>
        <w:pStyle w:val="Paragraphedeliste"/>
        <w:numPr>
          <w:ilvl w:val="0"/>
          <w:numId w:val="9"/>
        </w:numPr>
        <w:spacing w:before="100" w:beforeAutospacing="1" w:after="100" w:afterAutospacing="1"/>
        <w:jc w:val="both"/>
        <w:rPr>
          <w:sz w:val="22"/>
          <w:szCs w:val="22"/>
          <w:lang w:val="en-GB"/>
        </w:rPr>
      </w:pPr>
      <w:r w:rsidRPr="00311D7F">
        <w:rPr>
          <w:sz w:val="22"/>
          <w:szCs w:val="22"/>
          <w:lang w:val="en-GB"/>
        </w:rPr>
        <w:t xml:space="preserve">A clear understanding of the direct beneficiaries and the indirect beneficiaries, with a focus on </w:t>
      </w:r>
      <w:r w:rsidRPr="00311D7F" w:rsidR="0088344D">
        <w:rPr>
          <w:sz w:val="22"/>
          <w:szCs w:val="22"/>
          <w:lang w:val="en-GB"/>
        </w:rPr>
        <w:t xml:space="preserve">children at risk of using drugs </w:t>
      </w:r>
      <w:r w:rsidRPr="00311D7F" w:rsidR="00302B54">
        <w:rPr>
          <w:sz w:val="22"/>
          <w:szCs w:val="22"/>
          <w:lang w:val="en-GB"/>
        </w:rPr>
        <w:t>or</w:t>
      </w:r>
      <w:r w:rsidRPr="00311D7F" w:rsidR="000D517F">
        <w:rPr>
          <w:sz w:val="22"/>
          <w:szCs w:val="22"/>
          <w:lang w:val="en-GB"/>
        </w:rPr>
        <w:t xml:space="preserve"> </w:t>
      </w:r>
      <w:r w:rsidRPr="00311D7F" w:rsidR="0088344D">
        <w:rPr>
          <w:sz w:val="22"/>
          <w:szCs w:val="22"/>
          <w:lang w:val="en-GB"/>
        </w:rPr>
        <w:t xml:space="preserve">with drug use disorders </w:t>
      </w:r>
      <w:r w:rsidRPr="00311D7F">
        <w:rPr>
          <w:sz w:val="22"/>
          <w:szCs w:val="22"/>
          <w:lang w:val="en-GB"/>
        </w:rPr>
        <w:t xml:space="preserve">as direct </w:t>
      </w:r>
      <w:proofErr w:type="gramStart"/>
      <w:r w:rsidRPr="00311D7F">
        <w:rPr>
          <w:sz w:val="22"/>
          <w:szCs w:val="22"/>
          <w:lang w:val="en-GB"/>
        </w:rPr>
        <w:t>beneficiaries;</w:t>
      </w:r>
      <w:proofErr w:type="gramEnd"/>
    </w:p>
    <w:p w:rsidRPr="00311D7F" w:rsidR="00254476" w:rsidP="00254476" w:rsidRDefault="00254476" w14:paraId="097C9A3D" w14:textId="5E265C9D">
      <w:pPr>
        <w:pStyle w:val="Paragraphedeliste"/>
        <w:numPr>
          <w:ilvl w:val="0"/>
          <w:numId w:val="9"/>
        </w:numPr>
        <w:spacing w:before="100" w:beforeAutospacing="1" w:after="100" w:afterAutospacing="1"/>
        <w:jc w:val="both"/>
        <w:rPr>
          <w:sz w:val="22"/>
          <w:szCs w:val="22"/>
          <w:lang w:val="en-GB"/>
        </w:rPr>
      </w:pPr>
      <w:r w:rsidRPr="00311D7F">
        <w:rPr>
          <w:sz w:val="22"/>
          <w:szCs w:val="22"/>
          <w:lang w:val="en-GB"/>
        </w:rPr>
        <w:t xml:space="preserve">A </w:t>
      </w:r>
      <w:r w:rsidRPr="00311D7F" w:rsidR="00005C44">
        <w:rPr>
          <w:sz w:val="22"/>
          <w:szCs w:val="22"/>
          <w:lang w:val="en-GB"/>
        </w:rPr>
        <w:t xml:space="preserve">structured plan </w:t>
      </w:r>
      <w:r w:rsidRPr="00311D7F" w:rsidR="008B7D05">
        <w:rPr>
          <w:sz w:val="22"/>
          <w:szCs w:val="22"/>
          <w:lang w:val="en-GB"/>
        </w:rPr>
        <w:t>which demonstrates how the project proposal will support</w:t>
      </w:r>
      <w:r w:rsidRPr="00311D7F" w:rsidR="0088344D">
        <w:rPr>
          <w:sz w:val="22"/>
          <w:szCs w:val="22"/>
          <w:lang w:val="en-GB"/>
        </w:rPr>
        <w:t xml:space="preserve"> prevention</w:t>
      </w:r>
      <w:r w:rsidRPr="00311D7F" w:rsidR="00302B54">
        <w:rPr>
          <w:sz w:val="22"/>
          <w:szCs w:val="22"/>
          <w:lang w:val="en-GB"/>
        </w:rPr>
        <w:t xml:space="preserve"> and treatment</w:t>
      </w:r>
      <w:r w:rsidRPr="00311D7F" w:rsidR="0088344D">
        <w:rPr>
          <w:sz w:val="22"/>
          <w:szCs w:val="22"/>
          <w:lang w:val="en-GB"/>
        </w:rPr>
        <w:t xml:space="preserve"> of drug use among children and addressing the health and social consequences of drug use and drug use disorders for </w:t>
      </w:r>
      <w:proofErr w:type="gramStart"/>
      <w:r w:rsidRPr="00311D7F" w:rsidR="0088344D">
        <w:rPr>
          <w:sz w:val="22"/>
          <w:szCs w:val="22"/>
          <w:lang w:val="en-GB"/>
        </w:rPr>
        <w:t>children</w:t>
      </w:r>
      <w:r w:rsidRPr="00311D7F">
        <w:rPr>
          <w:sz w:val="22"/>
          <w:szCs w:val="22"/>
          <w:lang w:val="en-GB"/>
        </w:rPr>
        <w:t>;</w:t>
      </w:r>
      <w:proofErr w:type="gramEnd"/>
    </w:p>
    <w:p w:rsidRPr="00311D7F" w:rsidR="00254476" w:rsidP="00254476" w:rsidRDefault="00254476" w14:paraId="7800D9A4" w14:textId="4B75D0AE">
      <w:pPr>
        <w:pStyle w:val="Paragraphedeliste"/>
        <w:numPr>
          <w:ilvl w:val="0"/>
          <w:numId w:val="9"/>
        </w:numPr>
        <w:spacing w:before="100" w:beforeAutospacing="1" w:after="100" w:afterAutospacing="1"/>
        <w:jc w:val="both"/>
        <w:rPr>
          <w:sz w:val="22"/>
          <w:szCs w:val="22"/>
          <w:lang w:val="en-GB"/>
        </w:rPr>
      </w:pPr>
      <w:r w:rsidRPr="00311D7F">
        <w:rPr>
          <w:sz w:val="22"/>
          <w:szCs w:val="22"/>
          <w:lang w:val="en-GB"/>
        </w:rPr>
        <w:t>A clear and structured monitoring and evaluation plan</w:t>
      </w:r>
      <w:r w:rsidRPr="00311D7F" w:rsidR="00005C44">
        <w:rPr>
          <w:sz w:val="22"/>
          <w:szCs w:val="22"/>
          <w:lang w:val="en-GB"/>
        </w:rPr>
        <w:t xml:space="preserve">, including </w:t>
      </w:r>
      <w:r w:rsidRPr="00311D7F" w:rsidR="00CD51A8">
        <w:rPr>
          <w:sz w:val="22"/>
          <w:szCs w:val="22"/>
          <w:lang w:val="en-GB"/>
        </w:rPr>
        <w:t>means</w:t>
      </w:r>
      <w:r w:rsidRPr="00311D7F" w:rsidR="00005C44">
        <w:rPr>
          <w:sz w:val="22"/>
          <w:szCs w:val="22"/>
          <w:lang w:val="en-GB"/>
        </w:rPr>
        <w:t xml:space="preserve"> to sustain the work beyond the </w:t>
      </w:r>
      <w:proofErr w:type="gramStart"/>
      <w:r w:rsidRPr="00311D7F" w:rsidR="00005C44">
        <w:rPr>
          <w:sz w:val="22"/>
          <w:szCs w:val="22"/>
          <w:lang w:val="en-GB"/>
        </w:rPr>
        <w:t>funding</w:t>
      </w:r>
      <w:r w:rsidRPr="00311D7F">
        <w:rPr>
          <w:sz w:val="22"/>
          <w:szCs w:val="22"/>
          <w:lang w:val="en-GB"/>
        </w:rPr>
        <w:t>;</w:t>
      </w:r>
      <w:proofErr w:type="gramEnd"/>
    </w:p>
    <w:p w:rsidRPr="00311D7F" w:rsidR="00254476" w:rsidRDefault="00254476" w14:paraId="0022E7B9" w14:textId="52324C81">
      <w:pPr>
        <w:pStyle w:val="Paragraphedeliste"/>
        <w:numPr>
          <w:ilvl w:val="0"/>
          <w:numId w:val="9"/>
        </w:numPr>
        <w:spacing w:before="100" w:beforeAutospacing="1" w:after="100" w:afterAutospacing="1"/>
        <w:jc w:val="both"/>
        <w:rPr>
          <w:sz w:val="22"/>
          <w:szCs w:val="22"/>
          <w:lang w:val="en-GB"/>
        </w:rPr>
      </w:pPr>
      <w:r w:rsidRPr="00311D7F">
        <w:rPr>
          <w:sz w:val="22"/>
          <w:szCs w:val="22"/>
          <w:lang w:val="en-GB"/>
        </w:rPr>
        <w:t xml:space="preserve">A full workplan with clear activities that are aligned with the proposed objectives and can reasonably be implemented in the given </w:t>
      </w:r>
      <w:proofErr w:type="gramStart"/>
      <w:r w:rsidRPr="00311D7F">
        <w:rPr>
          <w:sz w:val="22"/>
          <w:szCs w:val="22"/>
          <w:lang w:val="en-GB"/>
        </w:rPr>
        <w:t>timelin</w:t>
      </w:r>
      <w:r w:rsidRPr="00311D7F" w:rsidR="00C507EC">
        <w:rPr>
          <w:sz w:val="22"/>
          <w:szCs w:val="22"/>
          <w:lang w:val="en-GB"/>
        </w:rPr>
        <w:t>e;</w:t>
      </w:r>
      <w:proofErr w:type="gramEnd"/>
    </w:p>
    <w:p w:rsidRPr="00311D7F" w:rsidR="00C507EC" w:rsidP="004164FB" w:rsidRDefault="00C507EC" w14:paraId="48D4E74E" w14:textId="21C5BB87">
      <w:pPr>
        <w:pStyle w:val="Paragraphedeliste"/>
        <w:numPr>
          <w:ilvl w:val="0"/>
          <w:numId w:val="9"/>
        </w:numPr>
        <w:spacing w:before="100" w:beforeAutospacing="1" w:after="100" w:afterAutospacing="1"/>
        <w:jc w:val="both"/>
        <w:rPr>
          <w:sz w:val="22"/>
          <w:szCs w:val="22"/>
          <w:lang w:val="en-GB"/>
        </w:rPr>
      </w:pPr>
      <w:r w:rsidRPr="00311D7F">
        <w:rPr>
          <w:sz w:val="22"/>
          <w:szCs w:val="22"/>
          <w:lang w:val="en-GB"/>
        </w:rPr>
        <w:lastRenderedPageBreak/>
        <w:t>A</w:t>
      </w:r>
      <w:r w:rsidRPr="00311D7F" w:rsidR="00B00A9E">
        <w:rPr>
          <w:sz w:val="22"/>
          <w:szCs w:val="22"/>
          <w:lang w:val="en-GB"/>
        </w:rPr>
        <w:t xml:space="preserve"> more detailed</w:t>
      </w:r>
      <w:r w:rsidRPr="00311D7F">
        <w:rPr>
          <w:sz w:val="22"/>
          <w:szCs w:val="22"/>
          <w:lang w:val="en-GB"/>
        </w:rPr>
        <w:t xml:space="preserve"> budget </w:t>
      </w:r>
      <w:r w:rsidRPr="00311D7F" w:rsidR="00D34F6E">
        <w:rPr>
          <w:sz w:val="22"/>
          <w:szCs w:val="22"/>
          <w:lang w:val="en-GB"/>
        </w:rPr>
        <w:t xml:space="preserve">plan, including an explanation and justification of the </w:t>
      </w:r>
      <w:r w:rsidRPr="00311D7F" w:rsidR="00B00A9E">
        <w:rPr>
          <w:sz w:val="22"/>
          <w:szCs w:val="22"/>
          <w:lang w:val="en-GB"/>
        </w:rPr>
        <w:t>budget items.</w:t>
      </w:r>
    </w:p>
    <w:p w:rsidR="00EF74CD" w:rsidP="00206001" w:rsidRDefault="00EF74CD" w14:paraId="0D474E34" w14:textId="7E38DE8A">
      <w:pPr>
        <w:spacing w:before="100" w:beforeAutospacing="1" w:after="100" w:afterAutospacing="1"/>
        <w:jc w:val="both"/>
        <w:rPr>
          <w:sz w:val="22"/>
          <w:szCs w:val="22"/>
          <w:lang w:val="en-GB"/>
        </w:rPr>
      </w:pPr>
      <w:r w:rsidRPr="008F1D2B">
        <w:rPr>
          <w:sz w:val="22"/>
          <w:szCs w:val="22"/>
          <w:lang w:val="en-GB"/>
        </w:rPr>
        <w:t>The quality of the</w:t>
      </w:r>
      <w:r>
        <w:rPr>
          <w:sz w:val="22"/>
          <w:szCs w:val="22"/>
          <w:lang w:val="en-GB"/>
        </w:rPr>
        <w:t xml:space="preserve"> full</w:t>
      </w:r>
      <w:r w:rsidRPr="008F1D2B">
        <w:rPr>
          <w:sz w:val="22"/>
          <w:szCs w:val="22"/>
          <w:lang w:val="en-GB"/>
        </w:rPr>
        <w:t xml:space="preserve"> </w:t>
      </w:r>
      <w:r>
        <w:rPr>
          <w:sz w:val="22"/>
          <w:szCs w:val="22"/>
          <w:lang w:val="en-GB"/>
        </w:rPr>
        <w:t>project proposals</w:t>
      </w:r>
      <w:r w:rsidRPr="008F1D2B">
        <w:rPr>
          <w:sz w:val="22"/>
          <w:szCs w:val="22"/>
          <w:lang w:val="en-GB"/>
        </w:rPr>
        <w:t xml:space="preserve"> will be assessed in accordance with the evaluation criteria </w:t>
      </w:r>
      <w:r w:rsidR="007058EA">
        <w:rPr>
          <w:sz w:val="22"/>
          <w:szCs w:val="22"/>
          <w:lang w:val="en-GB"/>
        </w:rPr>
        <w:t>which will be shared</w:t>
      </w:r>
      <w:r w:rsidR="00CD5940">
        <w:rPr>
          <w:sz w:val="22"/>
          <w:szCs w:val="22"/>
          <w:lang w:val="en-GB"/>
        </w:rPr>
        <w:t xml:space="preserve"> with shortlisted </w:t>
      </w:r>
      <w:r w:rsidR="00AA07CE">
        <w:rPr>
          <w:sz w:val="22"/>
          <w:szCs w:val="22"/>
          <w:lang w:val="en-GB"/>
        </w:rPr>
        <w:t>applicants</w:t>
      </w:r>
      <w:r w:rsidR="00CD5940">
        <w:rPr>
          <w:sz w:val="22"/>
          <w:szCs w:val="22"/>
          <w:lang w:val="en-GB"/>
        </w:rPr>
        <w:t>.</w:t>
      </w:r>
    </w:p>
    <w:p w:rsidR="00981954" w:rsidP="00206001" w:rsidRDefault="007C102A" w14:paraId="72066D4C" w14:textId="038FCAB4">
      <w:pPr>
        <w:spacing w:before="100" w:beforeAutospacing="1" w:after="100" w:afterAutospacing="1"/>
        <w:jc w:val="both"/>
        <w:rPr>
          <w:sz w:val="22"/>
          <w:szCs w:val="22"/>
          <w:lang w:val="en-GB"/>
        </w:rPr>
      </w:pPr>
      <w:r w:rsidRPr="007C102A">
        <w:rPr>
          <w:sz w:val="22"/>
          <w:szCs w:val="22"/>
          <w:lang w:val="en-GB"/>
        </w:rPr>
        <w:t>Following the evaluation of full project proposals</w:t>
      </w:r>
      <w:r w:rsidR="00224853">
        <w:rPr>
          <w:sz w:val="22"/>
          <w:szCs w:val="22"/>
          <w:lang w:val="en-GB"/>
        </w:rPr>
        <w:t xml:space="preserve">, </w:t>
      </w:r>
      <w:r w:rsidRPr="007C102A">
        <w:rPr>
          <w:sz w:val="22"/>
          <w:szCs w:val="22"/>
          <w:lang w:val="en-GB"/>
        </w:rPr>
        <w:t xml:space="preserve">applications </w:t>
      </w:r>
      <w:r w:rsidR="00A77A6A">
        <w:rPr>
          <w:sz w:val="22"/>
          <w:szCs w:val="22"/>
          <w:lang w:val="en-GB"/>
        </w:rPr>
        <w:t xml:space="preserve">will be </w:t>
      </w:r>
      <w:r w:rsidRPr="007C102A">
        <w:rPr>
          <w:sz w:val="22"/>
          <w:szCs w:val="22"/>
          <w:lang w:val="en-GB"/>
        </w:rPr>
        <w:t>ranked according to their scores</w:t>
      </w:r>
      <w:r w:rsidR="00337C2D">
        <w:rPr>
          <w:sz w:val="22"/>
          <w:szCs w:val="22"/>
          <w:lang w:val="en-GB"/>
        </w:rPr>
        <w:t xml:space="preserve"> and </w:t>
      </w:r>
      <w:r w:rsidRPr="007C102A">
        <w:rPr>
          <w:sz w:val="22"/>
          <w:szCs w:val="22"/>
          <w:lang w:val="en-GB"/>
        </w:rPr>
        <w:t xml:space="preserve">applications </w:t>
      </w:r>
      <w:r w:rsidR="00AE60C1">
        <w:rPr>
          <w:sz w:val="22"/>
          <w:szCs w:val="22"/>
          <w:lang w:val="en-GB"/>
        </w:rPr>
        <w:t>selected on a provisional basis</w:t>
      </w:r>
      <w:r w:rsidRPr="007C102A">
        <w:rPr>
          <w:sz w:val="22"/>
          <w:szCs w:val="22"/>
          <w:lang w:val="en-GB"/>
        </w:rPr>
        <w:t>, taking into consideration the financial envelope available</w:t>
      </w:r>
      <w:r w:rsidR="00B90026">
        <w:rPr>
          <w:sz w:val="22"/>
          <w:szCs w:val="22"/>
          <w:lang w:val="en-GB"/>
        </w:rPr>
        <w:t>, and</w:t>
      </w:r>
      <w:r w:rsidR="00981954">
        <w:rPr>
          <w:sz w:val="22"/>
          <w:szCs w:val="22"/>
          <w:lang w:val="en-GB"/>
        </w:rPr>
        <w:t xml:space="preserve"> </w:t>
      </w:r>
      <w:r w:rsidR="005C4579">
        <w:rPr>
          <w:sz w:val="22"/>
          <w:szCs w:val="22"/>
          <w:lang w:val="en-GB"/>
        </w:rPr>
        <w:t>the</w:t>
      </w:r>
      <w:r w:rsidRPr="00981954" w:rsidR="00981954">
        <w:rPr>
          <w:sz w:val="22"/>
          <w:szCs w:val="22"/>
          <w:lang w:val="en-GB"/>
        </w:rPr>
        <w:t xml:space="preserve"> geographical reach and balance</w:t>
      </w:r>
      <w:r w:rsidR="00981954">
        <w:rPr>
          <w:sz w:val="22"/>
          <w:szCs w:val="22"/>
          <w:lang w:val="en-GB"/>
        </w:rPr>
        <w:t>.</w:t>
      </w:r>
      <w:r w:rsidR="00B90026">
        <w:rPr>
          <w:sz w:val="22"/>
          <w:szCs w:val="22"/>
          <w:lang w:val="en-GB"/>
        </w:rPr>
        <w:t xml:space="preserve"> </w:t>
      </w:r>
      <w:r w:rsidR="00E16F15">
        <w:rPr>
          <w:sz w:val="22"/>
          <w:szCs w:val="22"/>
          <w:lang w:val="en-GB"/>
        </w:rPr>
        <w:t>In the case that clarifications or further</w:t>
      </w:r>
      <w:r w:rsidRPr="00E16F15" w:rsidR="00E16F15">
        <w:rPr>
          <w:sz w:val="22"/>
          <w:szCs w:val="22"/>
        </w:rPr>
        <w:t xml:space="preserve"> </w:t>
      </w:r>
      <w:r w:rsidRPr="007E02F2" w:rsidR="00E16F15">
        <w:rPr>
          <w:sz w:val="22"/>
          <w:szCs w:val="22"/>
        </w:rPr>
        <w:t>documentation</w:t>
      </w:r>
      <w:r w:rsidR="00206001">
        <w:rPr>
          <w:sz w:val="22"/>
          <w:szCs w:val="22"/>
        </w:rPr>
        <w:t>s</w:t>
      </w:r>
      <w:r w:rsidRPr="007E02F2" w:rsidR="00E16F15">
        <w:rPr>
          <w:sz w:val="22"/>
          <w:szCs w:val="22"/>
        </w:rPr>
        <w:t xml:space="preserve"> </w:t>
      </w:r>
      <w:r w:rsidR="00E16F15">
        <w:rPr>
          <w:sz w:val="22"/>
          <w:szCs w:val="22"/>
        </w:rPr>
        <w:t>are</w:t>
      </w:r>
      <w:r w:rsidRPr="007E02F2" w:rsidR="00E16F15">
        <w:rPr>
          <w:sz w:val="22"/>
          <w:szCs w:val="22"/>
        </w:rPr>
        <w:t xml:space="preserve"> required, </w:t>
      </w:r>
      <w:r w:rsidR="00206001">
        <w:rPr>
          <w:sz w:val="22"/>
          <w:szCs w:val="22"/>
        </w:rPr>
        <w:t>such requests may be</w:t>
      </w:r>
      <w:r w:rsidRPr="007E02F2" w:rsidR="00E16F15">
        <w:rPr>
          <w:sz w:val="22"/>
          <w:szCs w:val="22"/>
        </w:rPr>
        <w:t xml:space="preserve"> communicated to provisionally selected applicants.</w:t>
      </w:r>
      <w:r w:rsidR="00206001">
        <w:rPr>
          <w:sz w:val="22"/>
          <w:szCs w:val="22"/>
        </w:rPr>
        <w:t xml:space="preserve"> In addition, </w:t>
      </w:r>
      <w:r w:rsidRPr="00117C45" w:rsidR="00E73693">
        <w:rPr>
          <w:sz w:val="22"/>
          <w:szCs w:val="22"/>
          <w:lang w:val="en-GB"/>
        </w:rPr>
        <w:t>UNODC Regional/</w:t>
      </w:r>
      <w:r w:rsidR="00E73693">
        <w:rPr>
          <w:sz w:val="22"/>
          <w:szCs w:val="22"/>
          <w:lang w:val="en-GB"/>
        </w:rPr>
        <w:t xml:space="preserve"> </w:t>
      </w:r>
      <w:r w:rsidRPr="00117C45" w:rsidR="00E73693">
        <w:rPr>
          <w:sz w:val="22"/>
          <w:szCs w:val="22"/>
          <w:lang w:val="en-GB"/>
        </w:rPr>
        <w:t xml:space="preserve">Country offices </w:t>
      </w:r>
      <w:r w:rsidR="00E73693">
        <w:rPr>
          <w:sz w:val="22"/>
          <w:szCs w:val="22"/>
          <w:lang w:val="en-GB"/>
        </w:rPr>
        <w:t>may be</w:t>
      </w:r>
      <w:r w:rsidRPr="00981954" w:rsidR="00981954">
        <w:rPr>
          <w:sz w:val="22"/>
          <w:szCs w:val="22"/>
          <w:lang w:val="en-GB"/>
        </w:rPr>
        <w:t xml:space="preserve"> consulted to seek their endorsement.</w:t>
      </w:r>
    </w:p>
    <w:p w:rsidRPr="00C4011B" w:rsidR="00B27184" w:rsidP="00AA7057" w:rsidRDefault="003866F3" w14:paraId="7B9BF371" w14:textId="77777777">
      <w:pPr>
        <w:pStyle w:val="Titre2"/>
      </w:pPr>
      <w:bookmarkStart w:name="_Toc168578002" w:id="31"/>
      <w:r>
        <w:t>APPROVAL AND AWARD</w:t>
      </w:r>
      <w:bookmarkEnd w:id="31"/>
    </w:p>
    <w:p w:rsidR="00510C57" w:rsidP="00DC5B28" w:rsidRDefault="007D7639" w14:paraId="63C7A7AB" w14:textId="37264471">
      <w:pPr>
        <w:spacing w:before="100" w:beforeAutospacing="1" w:after="100" w:afterAutospacing="1"/>
        <w:jc w:val="both"/>
        <w:rPr>
          <w:sz w:val="22"/>
          <w:szCs w:val="22"/>
          <w:lang w:val="en-GB"/>
        </w:rPr>
      </w:pPr>
      <w:r>
        <w:rPr>
          <w:sz w:val="22"/>
          <w:szCs w:val="22"/>
        </w:rPr>
        <w:t>Only successful a</w:t>
      </w:r>
      <w:r w:rsidRPr="004D7E00" w:rsidR="008E5DBC">
        <w:rPr>
          <w:sz w:val="22"/>
          <w:szCs w:val="22"/>
        </w:rPr>
        <w:t xml:space="preserve">pplicants </w:t>
      </w:r>
      <w:r>
        <w:rPr>
          <w:sz w:val="22"/>
          <w:szCs w:val="22"/>
        </w:rPr>
        <w:t>will be</w:t>
      </w:r>
      <w:r w:rsidRPr="004D7E00">
        <w:rPr>
          <w:sz w:val="22"/>
          <w:szCs w:val="22"/>
        </w:rPr>
        <w:t xml:space="preserve"> </w:t>
      </w:r>
      <w:r w:rsidRPr="004D7E00" w:rsidR="008E5DBC">
        <w:rPr>
          <w:sz w:val="22"/>
          <w:szCs w:val="22"/>
        </w:rPr>
        <w:t xml:space="preserve">informed in writing of </w:t>
      </w:r>
      <w:r w:rsidR="008E5DBC">
        <w:rPr>
          <w:sz w:val="22"/>
          <w:szCs w:val="22"/>
        </w:rPr>
        <w:t>UNOV/</w:t>
      </w:r>
      <w:r w:rsidRPr="004D7E00" w:rsidR="008E5DBC">
        <w:rPr>
          <w:sz w:val="22"/>
          <w:szCs w:val="22"/>
        </w:rPr>
        <w:t>UNODC’s decision concerning their application</w:t>
      </w:r>
      <w:r w:rsidR="008E5DBC">
        <w:rPr>
          <w:sz w:val="22"/>
          <w:szCs w:val="22"/>
        </w:rPr>
        <w:t xml:space="preserve">. </w:t>
      </w:r>
    </w:p>
    <w:p w:rsidRPr="00DC5B28" w:rsidR="009F223C" w:rsidP="00470FE7" w:rsidRDefault="009F223C" w14:paraId="7D7835F7" w14:textId="77777777">
      <w:pPr>
        <w:spacing w:before="100" w:beforeAutospacing="1" w:after="120"/>
        <w:jc w:val="both"/>
        <w:rPr>
          <w:sz w:val="22"/>
          <w:szCs w:val="22"/>
          <w:lang w:val="en-GB"/>
        </w:rPr>
      </w:pPr>
      <w:r w:rsidRPr="00DC5B28">
        <w:rPr>
          <w:sz w:val="22"/>
          <w:szCs w:val="22"/>
          <w:lang w:val="en-GB"/>
        </w:rPr>
        <w:t>The following documents will be signed as part of the grant agreement betw</w:t>
      </w:r>
      <w:r w:rsidR="00DC5B28">
        <w:rPr>
          <w:sz w:val="22"/>
          <w:szCs w:val="22"/>
          <w:lang w:val="en-GB"/>
        </w:rPr>
        <w:t xml:space="preserve">een </w:t>
      </w:r>
      <w:r w:rsidR="008E5DBC">
        <w:rPr>
          <w:sz w:val="22"/>
          <w:szCs w:val="22"/>
          <w:lang w:val="en-GB"/>
        </w:rPr>
        <w:t>UNOV/</w:t>
      </w:r>
      <w:r w:rsidR="00DC5B28">
        <w:rPr>
          <w:sz w:val="22"/>
          <w:szCs w:val="22"/>
          <w:lang w:val="en-GB"/>
        </w:rPr>
        <w:t>UNODC and grant recipients:</w:t>
      </w:r>
    </w:p>
    <w:p w:rsidRPr="00DC5B28" w:rsidR="009F223C" w:rsidP="00417089" w:rsidRDefault="00D0558A" w14:paraId="07BB45B0" w14:textId="77777777">
      <w:pPr>
        <w:numPr>
          <w:ilvl w:val="0"/>
          <w:numId w:val="13"/>
        </w:numPr>
        <w:spacing w:after="100" w:afterAutospacing="1"/>
        <w:jc w:val="both"/>
        <w:rPr>
          <w:sz w:val="22"/>
          <w:szCs w:val="22"/>
          <w:lang w:val="en-GB"/>
        </w:rPr>
      </w:pPr>
      <w:r>
        <w:rPr>
          <w:sz w:val="22"/>
          <w:szCs w:val="22"/>
          <w:lang w:val="en-GB"/>
        </w:rPr>
        <w:t>G</w:t>
      </w:r>
      <w:r w:rsidRPr="00DC5B28" w:rsidR="009F223C">
        <w:rPr>
          <w:sz w:val="22"/>
          <w:szCs w:val="22"/>
          <w:lang w:val="en-GB"/>
        </w:rPr>
        <w:t>rant agreement based on the</w:t>
      </w:r>
      <w:r w:rsidR="007E02F2">
        <w:rPr>
          <w:sz w:val="22"/>
          <w:szCs w:val="22"/>
          <w:lang w:val="en-GB"/>
        </w:rPr>
        <w:t xml:space="preserve"> standard </w:t>
      </w:r>
      <w:r w:rsidR="008E5DBC">
        <w:rPr>
          <w:sz w:val="22"/>
          <w:szCs w:val="22"/>
          <w:lang w:val="en-GB"/>
        </w:rPr>
        <w:t>UNOV/</w:t>
      </w:r>
      <w:r w:rsidR="007E02F2">
        <w:rPr>
          <w:sz w:val="22"/>
          <w:szCs w:val="22"/>
          <w:lang w:val="en-GB"/>
        </w:rPr>
        <w:t>UNODC G</w:t>
      </w:r>
      <w:r w:rsidR="00904451">
        <w:rPr>
          <w:sz w:val="22"/>
          <w:szCs w:val="22"/>
          <w:lang w:val="en-GB"/>
        </w:rPr>
        <w:t xml:space="preserve">rant agreement </w:t>
      </w:r>
    </w:p>
    <w:p w:rsidRPr="00DC5B28" w:rsidR="00B7512A" w:rsidP="00417089" w:rsidRDefault="00D0558A" w14:paraId="366D1547" w14:textId="77777777">
      <w:pPr>
        <w:numPr>
          <w:ilvl w:val="0"/>
          <w:numId w:val="13"/>
        </w:numPr>
        <w:spacing w:after="100" w:afterAutospacing="1"/>
        <w:jc w:val="both"/>
        <w:rPr>
          <w:sz w:val="22"/>
          <w:szCs w:val="22"/>
          <w:lang w:val="en-GB"/>
        </w:rPr>
      </w:pPr>
      <w:r>
        <w:rPr>
          <w:sz w:val="22"/>
          <w:szCs w:val="22"/>
          <w:lang w:val="en-GB"/>
        </w:rPr>
        <w:t>A</w:t>
      </w:r>
      <w:r w:rsidR="00DC5B28">
        <w:rPr>
          <w:sz w:val="22"/>
          <w:szCs w:val="22"/>
          <w:lang w:val="en-GB"/>
        </w:rPr>
        <w:t xml:space="preserve">nnex A – </w:t>
      </w:r>
      <w:r>
        <w:rPr>
          <w:sz w:val="22"/>
          <w:szCs w:val="22"/>
          <w:lang w:val="en-GB"/>
        </w:rPr>
        <w:t>Project Proposal</w:t>
      </w:r>
      <w:r w:rsidRPr="00DC5B28" w:rsidR="00B7512A">
        <w:rPr>
          <w:sz w:val="22"/>
          <w:szCs w:val="22"/>
          <w:lang w:val="en-GB"/>
        </w:rPr>
        <w:t xml:space="preserve"> </w:t>
      </w:r>
    </w:p>
    <w:p w:rsidR="009F223C" w:rsidP="00417089" w:rsidRDefault="00D0558A" w14:paraId="11D6224E" w14:textId="293F9B7D">
      <w:pPr>
        <w:numPr>
          <w:ilvl w:val="0"/>
          <w:numId w:val="13"/>
        </w:numPr>
        <w:spacing w:after="100" w:afterAutospacing="1"/>
        <w:jc w:val="both"/>
        <w:rPr>
          <w:sz w:val="22"/>
          <w:szCs w:val="22"/>
          <w:lang w:val="en-GB"/>
        </w:rPr>
      </w:pPr>
      <w:r>
        <w:rPr>
          <w:sz w:val="22"/>
          <w:szCs w:val="22"/>
          <w:lang w:val="en-GB"/>
        </w:rPr>
        <w:t>A</w:t>
      </w:r>
      <w:r w:rsidR="00DC5B28">
        <w:rPr>
          <w:sz w:val="22"/>
          <w:szCs w:val="22"/>
          <w:lang w:val="en-GB"/>
        </w:rPr>
        <w:t xml:space="preserve">nnex B – </w:t>
      </w:r>
      <w:r w:rsidR="008E5DBC">
        <w:rPr>
          <w:sz w:val="22"/>
          <w:szCs w:val="22"/>
          <w:lang w:val="en-GB"/>
        </w:rPr>
        <w:t>Project Budget</w:t>
      </w:r>
    </w:p>
    <w:p w:rsidR="00B90DCF" w:rsidP="00D1003F" w:rsidRDefault="00D63E10" w14:paraId="67AD7EC4" w14:textId="7207496B">
      <w:pPr>
        <w:spacing w:after="100" w:afterAutospacing="1"/>
        <w:jc w:val="both"/>
      </w:pPr>
      <w:r>
        <w:rPr>
          <w:sz w:val="22"/>
          <w:szCs w:val="22"/>
          <w:lang w:val="en-GB"/>
        </w:rPr>
        <w:t xml:space="preserve">Please note that </w:t>
      </w:r>
      <w:r w:rsidR="00F54595">
        <w:rPr>
          <w:sz w:val="22"/>
          <w:szCs w:val="22"/>
          <w:lang w:val="en-GB"/>
        </w:rPr>
        <w:t xml:space="preserve">grant recipients </w:t>
      </w:r>
      <w:r>
        <w:rPr>
          <w:sz w:val="22"/>
          <w:szCs w:val="22"/>
          <w:lang w:val="en-GB"/>
        </w:rPr>
        <w:t>are expected to</w:t>
      </w:r>
      <w:r w:rsidR="00ED5CD6">
        <w:rPr>
          <w:sz w:val="22"/>
          <w:szCs w:val="22"/>
          <w:lang w:val="en-GB"/>
        </w:rPr>
        <w:t xml:space="preserve"> </w:t>
      </w:r>
      <w:r w:rsidR="008E1B05">
        <w:rPr>
          <w:sz w:val="22"/>
          <w:szCs w:val="22"/>
          <w:lang w:val="en-GB"/>
        </w:rPr>
        <w:t xml:space="preserve">be aware of and </w:t>
      </w:r>
      <w:r w:rsidR="00ED5CD6">
        <w:rPr>
          <w:sz w:val="22"/>
          <w:szCs w:val="22"/>
          <w:lang w:val="en-GB"/>
        </w:rPr>
        <w:t xml:space="preserve">comply with </w:t>
      </w:r>
      <w:r w:rsidR="00334E2D">
        <w:rPr>
          <w:sz w:val="22"/>
          <w:szCs w:val="22"/>
          <w:lang w:val="en-GB"/>
        </w:rPr>
        <w:t xml:space="preserve">the responsibilities as outlined in the agreement, </w:t>
      </w:r>
      <w:r w:rsidR="00DA6E48">
        <w:rPr>
          <w:sz w:val="22"/>
          <w:szCs w:val="22"/>
          <w:lang w:val="en-GB"/>
        </w:rPr>
        <w:t>including</w:t>
      </w:r>
      <w:r w:rsidR="00334E2D">
        <w:rPr>
          <w:sz w:val="22"/>
          <w:szCs w:val="22"/>
          <w:lang w:val="en-GB"/>
        </w:rPr>
        <w:t xml:space="preserve"> </w:t>
      </w:r>
      <w:r w:rsidR="005C1CB6">
        <w:rPr>
          <w:sz w:val="22"/>
          <w:szCs w:val="22"/>
          <w:lang w:val="en-GB"/>
        </w:rPr>
        <w:t>reporting requirements</w:t>
      </w:r>
      <w:r w:rsidR="008E1B05">
        <w:rPr>
          <w:sz w:val="22"/>
          <w:szCs w:val="22"/>
          <w:lang w:val="en-GB"/>
        </w:rPr>
        <w:t>,</w:t>
      </w:r>
      <w:r w:rsidR="004248AA">
        <w:rPr>
          <w:sz w:val="22"/>
          <w:szCs w:val="22"/>
          <w:lang w:val="en-GB"/>
        </w:rPr>
        <w:t xml:space="preserve"> </w:t>
      </w:r>
      <w:r w:rsidR="005C1CB6">
        <w:rPr>
          <w:sz w:val="22"/>
          <w:szCs w:val="22"/>
          <w:lang w:val="en-GB"/>
        </w:rPr>
        <w:t>intellectual property rights</w:t>
      </w:r>
      <w:r>
        <w:rPr>
          <w:sz w:val="22"/>
          <w:szCs w:val="22"/>
          <w:lang w:val="en-GB"/>
        </w:rPr>
        <w:t xml:space="preserve">, </w:t>
      </w:r>
      <w:r w:rsidR="002B6E8C">
        <w:rPr>
          <w:sz w:val="22"/>
          <w:szCs w:val="22"/>
          <w:lang w:val="en-GB"/>
        </w:rPr>
        <w:t xml:space="preserve">and </w:t>
      </w:r>
      <w:r w:rsidR="00877102">
        <w:rPr>
          <w:sz w:val="22"/>
          <w:szCs w:val="22"/>
          <w:lang w:val="en-GB"/>
        </w:rPr>
        <w:t xml:space="preserve">to </w:t>
      </w:r>
      <w:r w:rsidR="002B6E8C">
        <w:rPr>
          <w:sz w:val="22"/>
          <w:szCs w:val="22"/>
          <w:lang w:val="en-GB"/>
        </w:rPr>
        <w:t>maintain regular communications with UNOV/UNODC regarding</w:t>
      </w:r>
      <w:r w:rsidR="00C37140">
        <w:rPr>
          <w:sz w:val="22"/>
          <w:szCs w:val="22"/>
          <w:lang w:val="en-GB"/>
        </w:rPr>
        <w:t xml:space="preserve"> project progress.</w:t>
      </w:r>
      <w:r w:rsidR="002B6E8C">
        <w:rPr>
          <w:sz w:val="22"/>
          <w:szCs w:val="22"/>
          <w:lang w:val="en-GB"/>
        </w:rPr>
        <w:t xml:space="preserve"> </w:t>
      </w:r>
      <w:r w:rsidR="005C1CB6">
        <w:rPr>
          <w:sz w:val="22"/>
          <w:szCs w:val="22"/>
          <w:lang w:val="en-GB"/>
        </w:rPr>
        <w:t xml:space="preserve"> </w:t>
      </w:r>
    </w:p>
    <w:p w:rsidR="008E5DBC" w:rsidP="008E5DBC" w:rsidRDefault="008E5DBC" w14:paraId="5EEED82F" w14:textId="6542BB8B">
      <w:pPr>
        <w:pStyle w:val="Titre2"/>
      </w:pPr>
      <w:bookmarkStart w:name="_Toc108192461" w:id="32"/>
      <w:bookmarkStart w:name="_Toc168578003" w:id="33"/>
      <w:bookmarkEnd w:id="32"/>
      <w:r>
        <w:t>INDICATIVE TIMETABLE</w:t>
      </w:r>
      <w:bookmarkEnd w:id="33"/>
      <w:r w:rsidRPr="00F05973">
        <w:t xml:space="preserve"> </w:t>
      </w:r>
    </w:p>
    <w:p w:rsidRPr="00F05973" w:rsidR="008E5DBC" w:rsidP="008E5DBC" w:rsidRDefault="008E5DBC" w14:paraId="0BE878B7" w14:textId="77777777">
      <w:pPr>
        <w:rPr>
          <w:lang w:val="en-GB"/>
        </w:rPr>
      </w:pPr>
    </w:p>
    <w:tbl>
      <w:tblPr>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54"/>
        <w:gridCol w:w="2977"/>
      </w:tblGrid>
      <w:tr w:rsidRPr="00201B58" w:rsidR="008E5DBC" w:rsidTr="73E6DBE5" w14:paraId="6EC41765" w14:textId="77777777">
        <w:tc>
          <w:tcPr>
            <w:tcW w:w="5954" w:type="dxa"/>
            <w:shd w:val="clear" w:color="auto" w:fill="auto"/>
            <w:tcMar/>
          </w:tcPr>
          <w:p w:rsidRPr="001C3976" w:rsidR="008E5DBC" w:rsidP="00FB45A8" w:rsidRDefault="008E5DBC" w14:paraId="706BBEB2" w14:textId="77777777">
            <w:pPr>
              <w:pStyle w:val="Text1"/>
              <w:spacing w:before="100" w:beforeAutospacing="1" w:after="100" w:afterAutospacing="1"/>
              <w:ind w:left="0"/>
              <w:rPr>
                <w:sz w:val="22"/>
                <w:szCs w:val="22"/>
                <w:highlight w:val="yellow"/>
              </w:rPr>
            </w:pPr>
            <w:bookmarkStart w:name="_Hlk87548335" w:id="34"/>
          </w:p>
        </w:tc>
        <w:tc>
          <w:tcPr>
            <w:tcW w:w="2977" w:type="dxa"/>
            <w:shd w:val="clear" w:color="auto" w:fill="auto"/>
            <w:tcMar/>
          </w:tcPr>
          <w:p w:rsidRPr="001C3976" w:rsidR="008E5DBC" w:rsidP="007B363A" w:rsidRDefault="008E5DBC" w14:paraId="707FB809" w14:textId="77777777">
            <w:pPr>
              <w:pStyle w:val="Text1"/>
              <w:spacing w:before="100" w:beforeAutospacing="1" w:after="100" w:afterAutospacing="1"/>
              <w:ind w:left="0"/>
              <w:jc w:val="center"/>
              <w:rPr>
                <w:sz w:val="22"/>
                <w:szCs w:val="22"/>
                <w:highlight w:val="yellow"/>
              </w:rPr>
            </w:pPr>
            <w:r w:rsidRPr="00311D7F">
              <w:rPr>
                <w:sz w:val="22"/>
                <w:szCs w:val="22"/>
              </w:rPr>
              <w:t>Date</w:t>
            </w:r>
          </w:p>
        </w:tc>
      </w:tr>
      <w:tr w:rsidRPr="00311D7F" w:rsidR="008E5DBC" w:rsidTr="73E6DBE5" w14:paraId="2BEFFE3D" w14:textId="77777777">
        <w:tc>
          <w:tcPr>
            <w:tcW w:w="5954" w:type="dxa"/>
            <w:shd w:val="clear" w:color="auto" w:fill="auto"/>
            <w:tcMar/>
          </w:tcPr>
          <w:p w:rsidRPr="00311D7F" w:rsidR="008E5DBC" w:rsidP="00FB45A8" w:rsidRDefault="00170DB9" w14:paraId="73C26DB5" w14:textId="6EE13169">
            <w:pPr>
              <w:pStyle w:val="Text1"/>
              <w:spacing w:before="100" w:beforeAutospacing="1" w:after="100" w:afterAutospacing="1"/>
              <w:ind w:left="0"/>
              <w:rPr>
                <w:sz w:val="22"/>
                <w:szCs w:val="22"/>
              </w:rPr>
            </w:pPr>
            <w:r w:rsidRPr="00311D7F">
              <w:rPr>
                <w:sz w:val="22"/>
                <w:szCs w:val="22"/>
              </w:rPr>
              <w:t>Deadline for submission of concept notes</w:t>
            </w:r>
            <w:r w:rsidRPr="00311D7F" w:rsidR="00795CE2">
              <w:rPr>
                <w:sz w:val="22"/>
                <w:szCs w:val="22"/>
              </w:rPr>
              <w:t xml:space="preserve"> </w:t>
            </w:r>
          </w:p>
        </w:tc>
        <w:tc>
          <w:tcPr>
            <w:tcW w:w="2977" w:type="dxa"/>
            <w:shd w:val="clear" w:color="auto" w:fill="auto"/>
            <w:tcMar/>
          </w:tcPr>
          <w:p w:rsidRPr="00311D7F" w:rsidR="008E5DBC" w:rsidP="07E23278" w:rsidRDefault="0C61A30C" w14:paraId="04F7A7E0" w14:textId="3C2F805C">
            <w:pPr>
              <w:pStyle w:val="Text1"/>
              <w:spacing w:before="100" w:beforeAutospacing="on" w:after="100" w:afterAutospacing="on"/>
              <w:ind w:left="0"/>
              <w:jc w:val="center"/>
              <w:rPr>
                <w:sz w:val="22"/>
                <w:szCs w:val="22"/>
              </w:rPr>
            </w:pPr>
            <w:r w:rsidRPr="07E23278" w:rsidR="0C61A30C">
              <w:rPr>
                <w:sz w:val="22"/>
                <w:szCs w:val="22"/>
              </w:rPr>
              <w:t>1</w:t>
            </w:r>
            <w:r w:rsidRPr="07E23278" w:rsidR="62D5C559">
              <w:rPr>
                <w:sz w:val="22"/>
                <w:szCs w:val="22"/>
              </w:rPr>
              <w:t>6</w:t>
            </w:r>
            <w:r w:rsidRPr="07E23278" w:rsidR="005267FB">
              <w:rPr>
                <w:sz w:val="22"/>
                <w:szCs w:val="22"/>
              </w:rPr>
              <w:t xml:space="preserve"> </w:t>
            </w:r>
            <w:r w:rsidRPr="07E23278" w:rsidR="6872D631">
              <w:rPr>
                <w:sz w:val="22"/>
                <w:szCs w:val="22"/>
              </w:rPr>
              <w:t>August</w:t>
            </w:r>
            <w:r w:rsidRPr="07E23278" w:rsidR="005267FB">
              <w:rPr>
                <w:sz w:val="22"/>
                <w:szCs w:val="22"/>
              </w:rPr>
              <w:t xml:space="preserve"> 2024</w:t>
            </w:r>
            <w:r w:rsidRPr="07E23278" w:rsidR="001D1B09">
              <w:rPr>
                <w:sz w:val="22"/>
                <w:szCs w:val="22"/>
              </w:rPr>
              <w:t>, 23:59 (CEST)</w:t>
            </w:r>
          </w:p>
        </w:tc>
      </w:tr>
      <w:tr w:rsidRPr="00311D7F" w:rsidR="008E5DBC" w:rsidTr="73E6DBE5" w14:paraId="072961CB" w14:textId="77777777">
        <w:tc>
          <w:tcPr>
            <w:tcW w:w="5954" w:type="dxa"/>
            <w:shd w:val="clear" w:color="auto" w:fill="auto"/>
            <w:tcMar/>
          </w:tcPr>
          <w:p w:rsidRPr="00311D7F" w:rsidR="008E5DBC" w:rsidP="00FB45A8" w:rsidRDefault="00B54E3B" w14:paraId="30F9370A" w14:textId="6335304E">
            <w:pPr>
              <w:pStyle w:val="Text1"/>
              <w:spacing w:before="100" w:beforeAutospacing="1" w:after="100" w:afterAutospacing="1"/>
              <w:ind w:left="0"/>
              <w:rPr>
                <w:sz w:val="22"/>
                <w:szCs w:val="22"/>
              </w:rPr>
            </w:pPr>
            <w:r w:rsidRPr="00311D7F">
              <w:rPr>
                <w:sz w:val="22"/>
                <w:szCs w:val="22"/>
              </w:rPr>
              <w:t>Estimated i</w:t>
            </w:r>
            <w:r w:rsidRPr="00311D7F" w:rsidR="00CB0792">
              <w:rPr>
                <w:sz w:val="22"/>
                <w:szCs w:val="22"/>
              </w:rPr>
              <w:t>nvitations to submit full project proposals</w:t>
            </w:r>
          </w:p>
        </w:tc>
        <w:tc>
          <w:tcPr>
            <w:tcW w:w="2977" w:type="dxa"/>
            <w:shd w:val="clear" w:color="auto" w:fill="auto"/>
            <w:tcMar/>
          </w:tcPr>
          <w:p w:rsidRPr="00311D7F" w:rsidR="008E5DBC" w:rsidP="143486D5" w:rsidRDefault="0C7E895C" w14:paraId="63C13C0B" w14:textId="0AC78679">
            <w:pPr>
              <w:pStyle w:val="Text1"/>
              <w:spacing w:before="100" w:beforeAutospacing="on" w:after="100" w:afterAutospacing="on"/>
              <w:ind w:left="0"/>
              <w:jc w:val="center"/>
              <w:rPr>
                <w:sz w:val="22"/>
                <w:szCs w:val="22"/>
              </w:rPr>
            </w:pPr>
            <w:r w:rsidRPr="73E6DBE5" w:rsidR="0C7E895C">
              <w:rPr>
                <w:sz w:val="22"/>
                <w:szCs w:val="22"/>
              </w:rPr>
              <w:t>2</w:t>
            </w:r>
            <w:r w:rsidRPr="73E6DBE5" w:rsidR="0268E3E3">
              <w:rPr>
                <w:sz w:val="22"/>
                <w:szCs w:val="22"/>
              </w:rPr>
              <w:t>7 September</w:t>
            </w:r>
            <w:r w:rsidRPr="73E6DBE5" w:rsidR="469138E6">
              <w:rPr>
                <w:sz w:val="22"/>
                <w:szCs w:val="22"/>
              </w:rPr>
              <w:t xml:space="preserve"> </w:t>
            </w:r>
            <w:r w:rsidRPr="73E6DBE5" w:rsidR="001D1B09">
              <w:rPr>
                <w:sz w:val="22"/>
                <w:szCs w:val="22"/>
              </w:rPr>
              <w:t>2024</w:t>
            </w:r>
          </w:p>
        </w:tc>
      </w:tr>
      <w:tr w:rsidRPr="00311D7F" w:rsidR="008E5DBC" w:rsidTr="73E6DBE5" w14:paraId="0CF4B232" w14:textId="77777777">
        <w:tc>
          <w:tcPr>
            <w:tcW w:w="5954" w:type="dxa"/>
            <w:shd w:val="clear" w:color="auto" w:fill="auto"/>
            <w:tcMar/>
          </w:tcPr>
          <w:p w:rsidRPr="00311D7F" w:rsidR="008E5DBC" w:rsidP="00FB45A8" w:rsidRDefault="00170DB9" w14:paraId="59995C85" w14:textId="77777777">
            <w:pPr>
              <w:pStyle w:val="Text1"/>
              <w:spacing w:before="100" w:beforeAutospacing="1" w:after="100" w:afterAutospacing="1"/>
              <w:ind w:left="0"/>
              <w:rPr>
                <w:sz w:val="22"/>
                <w:szCs w:val="22"/>
              </w:rPr>
            </w:pPr>
            <w:r w:rsidRPr="00311D7F">
              <w:rPr>
                <w:sz w:val="22"/>
                <w:szCs w:val="22"/>
              </w:rPr>
              <w:t>Estimated deadline for the submission of full project proposals</w:t>
            </w:r>
          </w:p>
        </w:tc>
        <w:tc>
          <w:tcPr>
            <w:tcW w:w="2977" w:type="dxa"/>
            <w:shd w:val="clear" w:color="auto" w:fill="auto"/>
            <w:tcMar/>
          </w:tcPr>
          <w:p w:rsidRPr="00311D7F" w:rsidR="008E5DBC" w:rsidP="143486D5" w:rsidRDefault="001D1B09" w14:paraId="6B7F47DC" w14:textId="4D553D30">
            <w:pPr>
              <w:pStyle w:val="Text1"/>
              <w:spacing w:before="100" w:beforeAutospacing="on" w:after="100" w:afterAutospacing="on"/>
              <w:ind w:left="0"/>
              <w:jc w:val="center"/>
              <w:rPr>
                <w:sz w:val="22"/>
                <w:szCs w:val="22"/>
              </w:rPr>
            </w:pPr>
            <w:r w:rsidRPr="143486D5" w:rsidR="5557C401">
              <w:rPr>
                <w:sz w:val="22"/>
                <w:szCs w:val="22"/>
              </w:rPr>
              <w:t xml:space="preserve">1 November </w:t>
            </w:r>
            <w:r w:rsidRPr="143486D5" w:rsidR="001D1B09">
              <w:rPr>
                <w:sz w:val="22"/>
                <w:szCs w:val="22"/>
              </w:rPr>
              <w:t>2024</w:t>
            </w:r>
          </w:p>
        </w:tc>
      </w:tr>
      <w:tr w:rsidRPr="00311D7F" w:rsidR="008E5DBC" w:rsidTr="73E6DBE5" w14:paraId="27ADA74B" w14:textId="77777777">
        <w:tc>
          <w:tcPr>
            <w:tcW w:w="5954" w:type="dxa"/>
            <w:shd w:val="clear" w:color="auto" w:fill="auto"/>
            <w:tcMar/>
          </w:tcPr>
          <w:p w:rsidRPr="00311D7F" w:rsidR="008E5DBC" w:rsidP="00FB45A8" w:rsidRDefault="00170DB9" w14:paraId="2264D19A" w14:textId="0A077C2C">
            <w:pPr>
              <w:pStyle w:val="Text1"/>
              <w:spacing w:before="100" w:beforeAutospacing="1" w:after="100" w:afterAutospacing="1"/>
              <w:ind w:left="0"/>
              <w:rPr>
                <w:sz w:val="22"/>
                <w:szCs w:val="22"/>
              </w:rPr>
            </w:pPr>
            <w:r w:rsidRPr="00311D7F">
              <w:rPr>
                <w:sz w:val="22"/>
                <w:szCs w:val="22"/>
              </w:rPr>
              <w:t>Estimated start date/project implementation</w:t>
            </w:r>
          </w:p>
        </w:tc>
        <w:tc>
          <w:tcPr>
            <w:tcW w:w="2977" w:type="dxa"/>
            <w:shd w:val="clear" w:color="auto" w:fill="auto"/>
            <w:tcMar/>
          </w:tcPr>
          <w:p w:rsidRPr="00311D7F" w:rsidR="008E5DBC" w:rsidP="0228DA2B" w:rsidRDefault="4CAE02CA" w14:paraId="10C9C595" w14:textId="5FB2948F">
            <w:pPr>
              <w:jc w:val="center"/>
              <w:rPr>
                <w:sz w:val="22"/>
                <w:szCs w:val="22"/>
              </w:rPr>
            </w:pPr>
            <w:r w:rsidRPr="73E6DBE5" w:rsidR="46C47CEC">
              <w:rPr>
                <w:sz w:val="22"/>
                <w:szCs w:val="22"/>
              </w:rPr>
              <w:t xml:space="preserve">10 January </w:t>
            </w:r>
            <w:r w:rsidRPr="73E6DBE5" w:rsidR="001D1B09">
              <w:rPr>
                <w:sz w:val="22"/>
                <w:szCs w:val="22"/>
              </w:rPr>
              <w:t>202</w:t>
            </w:r>
            <w:r w:rsidRPr="73E6DBE5" w:rsidR="35E216C6">
              <w:rPr>
                <w:sz w:val="22"/>
                <w:szCs w:val="22"/>
              </w:rPr>
              <w:t>5</w:t>
            </w:r>
          </w:p>
        </w:tc>
      </w:tr>
    </w:tbl>
    <w:bookmarkEnd w:id="34"/>
    <w:p w:rsidRPr="00311D7F" w:rsidR="00276C00" w:rsidP="00276C00" w:rsidRDefault="00276C00" w14:paraId="77ABB6FC" w14:textId="77777777">
      <w:pPr>
        <w:jc w:val="both"/>
        <w:rPr>
          <w:sz w:val="22"/>
          <w:szCs w:val="22"/>
        </w:rPr>
      </w:pPr>
      <w:r w:rsidRPr="00311D7F">
        <w:rPr>
          <w:sz w:val="22"/>
          <w:szCs w:val="22"/>
        </w:rPr>
        <w:t xml:space="preserve"> </w:t>
      </w:r>
    </w:p>
    <w:p w:rsidR="007D16FF" w:rsidRDefault="007D16FF" w14:paraId="7F4CB5F6" w14:textId="35B20F16">
      <w:pPr>
        <w:spacing w:after="100" w:afterAutospacing="1"/>
        <w:jc w:val="both"/>
        <w:rPr>
          <w:sz w:val="22"/>
          <w:szCs w:val="22"/>
          <w:lang w:val="en-GB"/>
        </w:rPr>
      </w:pPr>
      <w:r w:rsidRPr="00311D7F">
        <w:rPr>
          <w:sz w:val="22"/>
          <w:szCs w:val="22"/>
          <w:lang w:val="en-GB"/>
        </w:rPr>
        <w:t>Please note that these are estimated dates and are subject to change.</w:t>
      </w:r>
    </w:p>
    <w:p w:rsidRPr="00904ECE" w:rsidR="00F8023C" w:rsidP="00904ECE" w:rsidRDefault="00F8023C" w14:paraId="172FD75F" w14:textId="1C157403">
      <w:pPr>
        <w:pStyle w:val="Titre2"/>
      </w:pPr>
      <w:bookmarkStart w:name="_Toc108192463" w:id="35"/>
      <w:bookmarkStart w:name="_Toc168578004" w:id="36"/>
      <w:bookmarkEnd w:id="35"/>
      <w:r w:rsidRPr="00904ECE">
        <w:t>SUPPORT FOR POTENTIAL APPLICANTS</w:t>
      </w:r>
      <w:bookmarkEnd w:id="36"/>
      <w:r w:rsidRPr="00904ECE">
        <w:t xml:space="preserve"> </w:t>
      </w:r>
    </w:p>
    <w:p w:rsidRPr="00DC5B28" w:rsidR="00F8023C" w:rsidP="73E6DBE5" w:rsidRDefault="00E02E76" w14:paraId="200809F9" w14:textId="5CB96B66">
      <w:pPr>
        <w:spacing w:after="100" w:afterAutospacing="on"/>
        <w:jc w:val="both"/>
        <w:rPr>
          <w:sz w:val="22"/>
          <w:szCs w:val="22"/>
          <w:lang w:val="en-GB"/>
        </w:rPr>
      </w:pPr>
      <w:r w:rsidRPr="73E6DBE5" w:rsidR="00E02E76">
        <w:rPr>
          <w:sz w:val="22"/>
          <w:szCs w:val="22"/>
        </w:rPr>
        <w:t xml:space="preserve">In the first stage of the application </w:t>
      </w:r>
      <w:r w:rsidRPr="73E6DBE5" w:rsidR="00E03688">
        <w:rPr>
          <w:sz w:val="22"/>
          <w:szCs w:val="22"/>
        </w:rPr>
        <w:t>process, p</w:t>
      </w:r>
      <w:r w:rsidRPr="73E6DBE5" w:rsidR="00F8023C">
        <w:rPr>
          <w:sz w:val="22"/>
          <w:szCs w:val="22"/>
        </w:rPr>
        <w:t xml:space="preserve">otential applicants are invited to </w:t>
      </w:r>
      <w:r w:rsidRPr="73E6DBE5" w:rsidR="00F8023C">
        <w:rPr>
          <w:sz w:val="22"/>
          <w:szCs w:val="22"/>
        </w:rPr>
        <w:t>submit</w:t>
      </w:r>
      <w:r w:rsidRPr="73E6DBE5" w:rsidR="00F8023C">
        <w:rPr>
          <w:sz w:val="22"/>
          <w:szCs w:val="22"/>
        </w:rPr>
        <w:t xml:space="preserve"> any requests for clarification in writing, by email to </w:t>
      </w:r>
      <w:r w:rsidRPr="73E6DBE5" w:rsidR="00594507">
        <w:rPr>
          <w:b w:val="1"/>
          <w:bCs w:val="1"/>
          <w:sz w:val="22"/>
          <w:szCs w:val="22"/>
          <w:u w:val="single"/>
          <w:lang w:val="en-GB" w:eastAsia="en-GB"/>
        </w:rPr>
        <w:t>unodc-ptrs@un.org</w:t>
      </w:r>
      <w:r w:rsidRPr="73E6DBE5" w:rsidR="00F8023C">
        <w:rPr>
          <w:sz w:val="22"/>
          <w:szCs w:val="22"/>
        </w:rPr>
        <w:t xml:space="preserve"> by </w:t>
      </w:r>
      <w:r w:rsidRPr="73E6DBE5" w:rsidR="45BA53FD">
        <w:rPr>
          <w:sz w:val="22"/>
          <w:szCs w:val="22"/>
        </w:rPr>
        <w:t xml:space="preserve">2 </w:t>
      </w:r>
      <w:r w:rsidRPr="73E6DBE5" w:rsidR="60AB2149">
        <w:rPr>
          <w:sz w:val="22"/>
          <w:szCs w:val="22"/>
        </w:rPr>
        <w:t xml:space="preserve">August </w:t>
      </w:r>
      <w:r w:rsidRPr="73E6DBE5" w:rsidR="00F8023C">
        <w:rPr>
          <w:sz w:val="22"/>
          <w:szCs w:val="22"/>
        </w:rPr>
        <w:t>202</w:t>
      </w:r>
      <w:r w:rsidRPr="73E6DBE5" w:rsidR="001D1B09">
        <w:rPr>
          <w:sz w:val="22"/>
          <w:szCs w:val="22"/>
        </w:rPr>
        <w:t>4</w:t>
      </w:r>
      <w:r w:rsidRPr="73E6DBE5" w:rsidR="00F8023C">
        <w:rPr>
          <w:sz w:val="22"/>
          <w:szCs w:val="22"/>
        </w:rPr>
        <w:t xml:space="preserve">, 23:59 CEST. UNOV/UNODC will prepare written responses to clarification requests and will publish these for the information of all potential applicants at </w:t>
      </w:r>
      <w:hyperlink r:id="R11937dc562944086">
        <w:r w:rsidRPr="73E6DBE5" w:rsidR="000C2625">
          <w:rPr>
            <w:rStyle w:val="Lienhypertexte"/>
            <w:sz w:val="23"/>
            <w:szCs w:val="23"/>
          </w:rPr>
          <w:t>https://bit.ly/3IEx0J4</w:t>
        </w:r>
      </w:hyperlink>
      <w:r w:rsidRPr="73E6DBE5" w:rsidR="000C2625">
        <w:rPr>
          <w:sz w:val="23"/>
          <w:szCs w:val="23"/>
        </w:rPr>
        <w:t xml:space="preserve"> </w:t>
      </w:r>
      <w:r w:rsidRPr="73E6DBE5" w:rsidR="00F8023C">
        <w:rPr>
          <w:sz w:val="22"/>
          <w:szCs w:val="22"/>
        </w:rPr>
        <w:t xml:space="preserve">by </w:t>
      </w:r>
      <w:r w:rsidRPr="73E6DBE5" w:rsidR="78F083B9">
        <w:rPr>
          <w:sz w:val="22"/>
          <w:szCs w:val="22"/>
        </w:rPr>
        <w:t>9 August</w:t>
      </w:r>
      <w:r w:rsidRPr="73E6DBE5" w:rsidR="4B568531">
        <w:rPr>
          <w:sz w:val="22"/>
          <w:szCs w:val="22"/>
        </w:rPr>
        <w:t xml:space="preserve"> </w:t>
      </w:r>
      <w:r w:rsidRPr="73E6DBE5" w:rsidR="00F8023C">
        <w:rPr>
          <w:sz w:val="22"/>
          <w:szCs w:val="22"/>
        </w:rPr>
        <w:t>202</w:t>
      </w:r>
      <w:r w:rsidRPr="73E6DBE5" w:rsidR="001D1B09">
        <w:rPr>
          <w:sz w:val="22"/>
          <w:szCs w:val="22"/>
        </w:rPr>
        <w:t>4</w:t>
      </w:r>
      <w:r w:rsidRPr="73E6DBE5" w:rsidR="00F8023C">
        <w:rPr>
          <w:sz w:val="22"/>
          <w:szCs w:val="22"/>
        </w:rPr>
        <w:t>. The sources of requests will not be included.</w:t>
      </w:r>
    </w:p>
    <w:sectPr w:rsidRPr="00DC5B28" w:rsidR="00F8023C" w:rsidSect="00C70C8A">
      <w:footerReference w:type="default" r:id="rId22"/>
      <w:pgSz w:w="11909" w:h="16834" w:orient="portrait"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16F" w:rsidP="00B27184" w:rsidRDefault="005D716F" w14:paraId="1D08C855" w14:textId="77777777">
      <w:r>
        <w:separator/>
      </w:r>
    </w:p>
  </w:endnote>
  <w:endnote w:type="continuationSeparator" w:id="0">
    <w:p w:rsidR="005D716F" w:rsidP="00B27184" w:rsidRDefault="005D716F" w14:paraId="3CE0A610" w14:textId="77777777">
      <w:r>
        <w:continuationSeparator/>
      </w:r>
    </w:p>
  </w:endnote>
  <w:endnote w:type="continuationNotice" w:id="1">
    <w:p w:rsidR="005D716F" w:rsidRDefault="005D716F" w14:paraId="333C59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roman"/>
    <w:notTrueType/>
    <w:pitch w:val="default"/>
  </w:font>
  <w:font w:name="TimesNewRomanPS">
    <w:altName w:val="Times New Roman"/>
    <w:panose1 w:val="020B0604020202020204"/>
    <w:charset w:val="00"/>
    <w:family w:val="roman"/>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32" w:rsidRDefault="00561032" w14:paraId="501E6B5C" w14:textId="77777777">
    <w:pPr>
      <w:pStyle w:val="Pieddepage"/>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iii</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32" w:rsidP="005A55F6" w:rsidRDefault="00561032" w14:paraId="7BBE263E" w14:textId="77777777">
    <w:pPr>
      <w:pStyle w:val="Pieddepage"/>
      <w:spacing w:beforeAutospacing="0" w:afterAutospacing="0"/>
    </w:pPr>
  </w:p>
  <w:p w:rsidR="00561032" w:rsidRDefault="00561032" w14:paraId="48CE1B6C" w14:textId="77777777">
    <w:pPr>
      <w:pStyle w:val="Pieddepage"/>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16F" w:rsidP="00B27184" w:rsidRDefault="005D716F" w14:paraId="720CA2B6" w14:textId="77777777">
      <w:r>
        <w:separator/>
      </w:r>
    </w:p>
  </w:footnote>
  <w:footnote w:type="continuationSeparator" w:id="0">
    <w:p w:rsidR="005D716F" w:rsidP="00B27184" w:rsidRDefault="005D716F" w14:paraId="2E0319CD" w14:textId="77777777">
      <w:r>
        <w:continuationSeparator/>
      </w:r>
    </w:p>
  </w:footnote>
  <w:footnote w:type="continuationNotice" w:id="1">
    <w:p w:rsidR="005D716F" w:rsidRDefault="005D716F" w14:paraId="7E8007A4" w14:textId="77777777"/>
  </w:footnote>
  <w:footnote w:id="2">
    <w:p w:rsidRPr="001A3F77" w:rsidR="00AC0B43" w:rsidP="77B55335" w:rsidRDefault="007A4AC6" w14:paraId="6FF04DE5" w14:textId="4CDB8948">
      <w:pPr>
        <w:jc w:val="both"/>
        <w:rPr>
          <w:i/>
          <w:iCs/>
          <w:sz w:val="22"/>
          <w:szCs w:val="22"/>
          <w:lang w:val="en-GB" w:eastAsia="en-GB"/>
        </w:rPr>
      </w:pPr>
      <w:r>
        <w:rPr>
          <w:rStyle w:val="Appelnotedebasdep"/>
        </w:rPr>
        <w:footnoteRef/>
      </w:r>
      <w:r w:rsidRPr="77B55335" w:rsidR="77B55335">
        <w:t xml:space="preserve"> </w:t>
      </w:r>
      <w:r w:rsidRPr="00311D7F" w:rsidR="77B55335">
        <w:rPr>
          <w:lang w:val="en-GB"/>
        </w:rPr>
        <w:t xml:space="preserve">As the initial Call for Proposals launched in 2022 was not finalized, and with many organizations being still interested, the Call for Proposals is hereby relaunched. Organizations that have </w:t>
      </w:r>
      <w:proofErr w:type="gramStart"/>
      <w:r w:rsidRPr="00311D7F" w:rsidR="77B55335">
        <w:rPr>
          <w:lang w:val="en-GB"/>
        </w:rPr>
        <w:t>submitted an application</w:t>
      </w:r>
      <w:proofErr w:type="gramEnd"/>
      <w:r w:rsidRPr="00311D7F" w:rsidR="77B55335">
        <w:rPr>
          <w:lang w:val="en-GB"/>
        </w:rPr>
        <w:t xml:space="preserve"> during the initial Call for Proposals launched in 2022, are kindly requested to update/adjust the documentation and re-submit their applications in line with the current version of the Call for Proposals. </w:t>
      </w:r>
    </w:p>
    <w:p w:rsidRPr="00AC0B43" w:rsidR="00AC0B43" w:rsidP="77B55335" w:rsidRDefault="00AC0B43" w14:paraId="1C76605D" w14:textId="70E9431F">
      <w:pPr>
        <w:spacing w:before="100" w:beforeAutospacing="1" w:after="100" w:afterAutospacing="1"/>
        <w:jc w:val="both"/>
        <w:rPr>
          <w:sz w:val="20"/>
          <w:szCs w:val="20"/>
          <w:lang w:val="en-GB"/>
        </w:rPr>
      </w:pPr>
    </w:p>
    <w:p w:rsidRPr="007A4AC6" w:rsidR="007A4AC6" w:rsidP="77B55335" w:rsidRDefault="007A4AC6" w14:paraId="3D41AA1D" w14:textId="7355CF19">
      <w:pPr>
        <w:pStyle w:val="Notedebasdepage"/>
        <w:ind w:left="0" w:firstLine="0"/>
      </w:pPr>
    </w:p>
  </w:footnote>
  <w:footnote w:id="3">
    <w:p w:rsidR="00CA6F04" w:rsidP="00CA6F04" w:rsidRDefault="00CA6F04" w14:paraId="756A5C8D" w14:textId="77777777">
      <w:pPr>
        <w:pStyle w:val="Notedebasdepage"/>
        <w:tabs>
          <w:tab w:val="left" w:pos="240"/>
        </w:tabs>
        <w:spacing w:after="0"/>
        <w:ind w:left="240" w:hanging="240"/>
      </w:pPr>
      <w:r w:rsidRPr="00D72554">
        <w:rPr>
          <w:rStyle w:val="Appelnotedebasdep"/>
          <w:rFonts w:ascii="Times" w:hAnsi="Times"/>
          <w:vertAlign w:val="superscript"/>
        </w:rPr>
        <w:footnoteRef/>
      </w:r>
      <w:r>
        <w:t xml:space="preserve">   E</w:t>
      </w:r>
      <w:r w:rsidRPr="00416C98">
        <w:t xml:space="preserve">xcept where </w:t>
      </w:r>
      <w:proofErr w:type="gramStart"/>
      <w:r>
        <w:t xml:space="preserve">absolutely </w:t>
      </w:r>
      <w:r w:rsidRPr="00416C98">
        <w:t>necessary</w:t>
      </w:r>
      <w:proofErr w:type="gramEnd"/>
      <w:r w:rsidRPr="00416C98">
        <w:t xml:space="preserve"> for the direct implementation of the project, in which case ownership belongs to </w:t>
      </w:r>
      <w:r>
        <w:t>UNOV/</w:t>
      </w:r>
      <w:r w:rsidRPr="00416C98">
        <w:t xml:space="preserve">UNODC until it is transferred to the final beneficiaries. Any such transfer shall be done in accordance with the internal rules of </w:t>
      </w:r>
      <w:r>
        <w:t>UNOV/</w:t>
      </w:r>
      <w:r w:rsidRPr="00416C98">
        <w:t>UNODC.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1032" w:rsidP="0095484A" w:rsidRDefault="00561032" w14:paraId="2CF6394A" w14:textId="7DC4A252">
    <w:pPr>
      <w:pStyle w:val="En-tte"/>
      <w:tabs>
        <w:tab w:val="clear" w:pos="4320"/>
        <w:tab w:val="clear" w:pos="8640"/>
      </w:tabs>
    </w:pPr>
    <w:r>
      <w:rPr>
        <w:noProof/>
      </w:rPr>
      <w:drawing>
        <wp:inline distT="0" distB="0" distL="0" distR="0" wp14:anchorId="43D4B86C" wp14:editId="63598EB5">
          <wp:extent cx="2811145" cy="546100"/>
          <wp:effectExtent l="0" t="0" r="0" b="0"/>
          <wp:docPr id="5" name="Picture 5"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546100"/>
                  </a:xfrm>
                  <a:prstGeom prst="rect">
                    <a:avLst/>
                  </a:prstGeom>
                  <a:noFill/>
                  <a:ln>
                    <a:noFill/>
                  </a:ln>
                </pic:spPr>
              </pic:pic>
            </a:graphicData>
          </a:graphic>
        </wp:inline>
      </w:drawing>
    </w:r>
  </w:p>
  <w:p w:rsidR="00561032" w:rsidP="009F19F4" w:rsidRDefault="00561032" w14:paraId="7D0086C6" w14:textId="77777777">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1032" w:rsidRDefault="00561032" w14:paraId="18F4003B" w14:textId="1DA433DE">
    <w:pPr>
      <w:pStyle w:val="En-tte"/>
    </w:pPr>
    <w:r>
      <w:rPr>
        <w:noProof/>
      </w:rPr>
      <w:drawing>
        <wp:inline distT="0" distB="0" distL="0" distR="0" wp14:anchorId="52B3EE09" wp14:editId="68D06449">
          <wp:extent cx="2811145" cy="546100"/>
          <wp:effectExtent l="0" t="0" r="0" b="0"/>
          <wp:docPr id="6" name="Picture 6"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E_black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546100"/>
                  </a:xfrm>
                  <a:prstGeom prst="rect">
                    <a:avLst/>
                  </a:prstGeom>
                  <a:noFill/>
                  <a:ln>
                    <a:noFill/>
                  </a:ln>
                </pic:spPr>
              </pic:pic>
            </a:graphicData>
          </a:graphic>
        </wp:inline>
      </w:drawing>
    </w:r>
  </w:p>
  <w:p w:rsidR="00561032" w:rsidRDefault="00561032" w14:paraId="63B99D1D"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513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C55E6"/>
    <w:multiLevelType w:val="multilevel"/>
    <w:tmpl w:val="1F3A7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D73C31"/>
    <w:multiLevelType w:val="hybridMultilevel"/>
    <w:tmpl w:val="CEA06154"/>
    <w:lvl w:ilvl="0" w:tplc="DDF8FC90">
      <w:start w:val="2"/>
      <w:numFmt w:val="bullet"/>
      <w:lvlText w:val=""/>
      <w:lvlJc w:val="left"/>
      <w:pPr>
        <w:ind w:left="720" w:hanging="360"/>
      </w:pPr>
      <w:rPr>
        <w:rFonts w:hint="default" w:ascii="Wingdings" w:hAnsi="Wingding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81DF8"/>
    <w:multiLevelType w:val="hybridMultilevel"/>
    <w:tmpl w:val="462436AE"/>
    <w:lvl w:ilvl="0" w:tplc="952EA45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23384B15"/>
    <w:multiLevelType w:val="multilevel"/>
    <w:tmpl w:val="A3FA5B66"/>
    <w:styleLink w:val="StyleNumbered"/>
    <w:lvl w:ilvl="0">
      <w:start w:val="1"/>
      <w:numFmt w:val="lowerLetter"/>
      <w:lvlText w:val="(%1)"/>
      <w:lvlJc w:val="left"/>
      <w:pPr>
        <w:tabs>
          <w:tab w:val="num" w:pos="567"/>
        </w:tabs>
        <w:ind w:left="567" w:hanging="567"/>
      </w:pPr>
      <w:rPr>
        <w:rFonts w:ascii="Times New Roman" w:hAnsi="Times New Roman" w:eastAsia="SimSun"/>
        <w:color w:val="auto"/>
        <w:spacing w:val="0"/>
        <w:w w:val="100"/>
        <w:kern w:val="0"/>
        <w:position w:val="0"/>
        <w:sz w:val="24"/>
        <w:u w:val="none"/>
        <w:effect w:val="none"/>
        <w:vertAlign w:val="baseline"/>
        <w:em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761707E"/>
    <w:multiLevelType w:val="hybridMultilevel"/>
    <w:tmpl w:val="31249F18"/>
    <w:lvl w:ilvl="0" w:tplc="03C86E46">
      <w:start w:val="1"/>
      <w:numFmt w:val="decimal"/>
      <w:pStyle w:val="Listepuces5"/>
      <w:lvlText w:val="%1."/>
      <w:lvlJc w:val="left"/>
      <w:pPr>
        <w:tabs>
          <w:tab w:val="num" w:pos="360"/>
        </w:tabs>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A3052"/>
    <w:multiLevelType w:val="multilevel"/>
    <w:tmpl w:val="9EC8E478"/>
    <w:lvl w:ilvl="0">
      <w:start w:val="1"/>
      <w:numFmt w:val="decimal"/>
      <w:lvlText w:val="%1"/>
      <w:lvlJc w:val="left"/>
      <w:pPr>
        <w:ind w:left="495" w:hanging="495"/>
      </w:pPr>
      <w:rPr>
        <w:rFonts w:hint="default"/>
      </w:rPr>
    </w:lvl>
    <w:lvl w:ilvl="1">
      <w:start w:val="1"/>
      <w:numFmt w:val="decimal"/>
      <w:lvlText w:val="%1.%2"/>
      <w:lvlJc w:val="left"/>
      <w:pPr>
        <w:ind w:left="695" w:hanging="495"/>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8" w15:restartNumberingAfterBreak="0">
    <w:nsid w:val="2F796803"/>
    <w:multiLevelType w:val="hybridMultilevel"/>
    <w:tmpl w:val="265850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CB7F67"/>
    <w:multiLevelType w:val="hybridMultilevel"/>
    <w:tmpl w:val="F29E4F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E03117"/>
    <w:multiLevelType w:val="multilevel"/>
    <w:tmpl w:val="132E2DF2"/>
    <w:lvl w:ilvl="0">
      <w:start w:val="3"/>
      <w:numFmt w:val="decimal"/>
      <w:pStyle w:val="Application2"/>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3964DF"/>
    <w:multiLevelType w:val="multilevel"/>
    <w:tmpl w:val="2118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003F6"/>
    <w:multiLevelType w:val="hybridMultilevel"/>
    <w:tmpl w:val="FFFFFFFF"/>
    <w:lvl w:ilvl="0" w:tplc="D3BC66B2">
      <w:start w:val="1"/>
      <w:numFmt w:val="bullet"/>
      <w:lvlText w:val=""/>
      <w:lvlJc w:val="left"/>
      <w:pPr>
        <w:ind w:left="720" w:hanging="360"/>
      </w:pPr>
      <w:rPr>
        <w:rFonts w:hint="default" w:ascii="Symbol" w:hAnsi="Symbol"/>
      </w:rPr>
    </w:lvl>
    <w:lvl w:ilvl="1" w:tplc="22546C90">
      <w:start w:val="1"/>
      <w:numFmt w:val="bullet"/>
      <w:lvlText w:val="o"/>
      <w:lvlJc w:val="left"/>
      <w:pPr>
        <w:ind w:left="1440" w:hanging="360"/>
      </w:pPr>
      <w:rPr>
        <w:rFonts w:hint="default" w:ascii="Courier New" w:hAnsi="Courier New"/>
      </w:rPr>
    </w:lvl>
    <w:lvl w:ilvl="2" w:tplc="627A4E90">
      <w:start w:val="1"/>
      <w:numFmt w:val="bullet"/>
      <w:lvlText w:val=""/>
      <w:lvlJc w:val="left"/>
      <w:pPr>
        <w:ind w:left="2160" w:hanging="360"/>
      </w:pPr>
      <w:rPr>
        <w:rFonts w:hint="default" w:ascii="Wingdings" w:hAnsi="Wingdings"/>
      </w:rPr>
    </w:lvl>
    <w:lvl w:ilvl="3" w:tplc="64C66A00">
      <w:start w:val="1"/>
      <w:numFmt w:val="bullet"/>
      <w:lvlText w:val=""/>
      <w:lvlJc w:val="left"/>
      <w:pPr>
        <w:ind w:left="2880" w:hanging="360"/>
      </w:pPr>
      <w:rPr>
        <w:rFonts w:hint="default" w:ascii="Symbol" w:hAnsi="Symbol"/>
      </w:rPr>
    </w:lvl>
    <w:lvl w:ilvl="4" w:tplc="206ADAC6">
      <w:start w:val="1"/>
      <w:numFmt w:val="bullet"/>
      <w:lvlText w:val="o"/>
      <w:lvlJc w:val="left"/>
      <w:pPr>
        <w:ind w:left="3600" w:hanging="360"/>
      </w:pPr>
      <w:rPr>
        <w:rFonts w:hint="default" w:ascii="Courier New" w:hAnsi="Courier New"/>
      </w:rPr>
    </w:lvl>
    <w:lvl w:ilvl="5" w:tplc="858EF776">
      <w:start w:val="1"/>
      <w:numFmt w:val="bullet"/>
      <w:lvlText w:val=""/>
      <w:lvlJc w:val="left"/>
      <w:pPr>
        <w:ind w:left="4320" w:hanging="360"/>
      </w:pPr>
      <w:rPr>
        <w:rFonts w:hint="default" w:ascii="Wingdings" w:hAnsi="Wingdings"/>
      </w:rPr>
    </w:lvl>
    <w:lvl w:ilvl="6" w:tplc="F6DAC0D8">
      <w:start w:val="1"/>
      <w:numFmt w:val="bullet"/>
      <w:lvlText w:val=""/>
      <w:lvlJc w:val="left"/>
      <w:pPr>
        <w:ind w:left="5040" w:hanging="360"/>
      </w:pPr>
      <w:rPr>
        <w:rFonts w:hint="default" w:ascii="Symbol" w:hAnsi="Symbol"/>
      </w:rPr>
    </w:lvl>
    <w:lvl w:ilvl="7" w:tplc="C9F66690">
      <w:start w:val="1"/>
      <w:numFmt w:val="bullet"/>
      <w:lvlText w:val="o"/>
      <w:lvlJc w:val="left"/>
      <w:pPr>
        <w:ind w:left="5760" w:hanging="360"/>
      </w:pPr>
      <w:rPr>
        <w:rFonts w:hint="default" w:ascii="Courier New" w:hAnsi="Courier New"/>
      </w:rPr>
    </w:lvl>
    <w:lvl w:ilvl="8" w:tplc="290037EE">
      <w:start w:val="1"/>
      <w:numFmt w:val="bullet"/>
      <w:lvlText w:val=""/>
      <w:lvlJc w:val="left"/>
      <w:pPr>
        <w:ind w:left="6480" w:hanging="360"/>
      </w:pPr>
      <w:rPr>
        <w:rFonts w:hint="default" w:ascii="Wingdings" w:hAnsi="Wingdings"/>
      </w:rPr>
    </w:lvl>
  </w:abstractNum>
  <w:abstractNum w:abstractNumId="13" w15:restartNumberingAfterBreak="0">
    <w:nsid w:val="39A22FE6"/>
    <w:multiLevelType w:val="hybridMultilevel"/>
    <w:tmpl w:val="2830435E"/>
    <w:lvl w:ilvl="0" w:tplc="CD640A2E">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3AFA35C6"/>
    <w:multiLevelType w:val="hybridMultilevel"/>
    <w:tmpl w:val="BE3821F2"/>
    <w:lvl w:ilvl="0" w:tplc="14DEFB20">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B61F81"/>
    <w:multiLevelType w:val="multilevel"/>
    <w:tmpl w:val="8BCEC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5F44C3"/>
    <w:multiLevelType w:val="hybridMultilevel"/>
    <w:tmpl w:val="B3624B2E"/>
    <w:lvl w:ilvl="0" w:tplc="08090001">
      <w:start w:val="1"/>
      <w:numFmt w:val="bullet"/>
      <w:lvlText w:val=""/>
      <w:lvlJc w:val="left"/>
      <w:pPr>
        <w:ind w:left="720" w:hanging="360"/>
      </w:pPr>
      <w:rPr>
        <w:rFonts w:hint="default" w:ascii="Symbol" w:hAnsi="Symbol"/>
      </w:rPr>
    </w:lvl>
    <w:lvl w:ilvl="1" w:tplc="A51EF908">
      <w:start w:val="1"/>
      <w:numFmt w:val="bullet"/>
      <w:lvlText w:val="-"/>
      <w:lvlJc w:val="left"/>
      <w:pPr>
        <w:tabs>
          <w:tab w:val="num" w:pos="720"/>
        </w:tabs>
        <w:ind w:left="720" w:hanging="360"/>
      </w:pPr>
      <w:rPr>
        <w:rFonts w:hint="default" w:ascii="Times New Roman" w:hAnsi="Times New Roman" w:eastAsia="Times New Roman" w:cs="Times New Roman"/>
        <w:i w:val="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70064D"/>
    <w:multiLevelType w:val="multilevel"/>
    <w:tmpl w:val="235869C4"/>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06B1D"/>
    <w:multiLevelType w:val="multilevel"/>
    <w:tmpl w:val="40C08C88"/>
    <w:lvl w:ilvl="0">
      <w:start w:val="3"/>
      <w:numFmt w:val="decimal"/>
      <w:lvlText w:val="%1"/>
      <w:lvlJc w:val="left"/>
      <w:pPr>
        <w:ind w:left="360" w:hanging="360"/>
      </w:pPr>
      <w:rPr>
        <w:rFonts w:hint="default"/>
      </w:rPr>
    </w:lvl>
    <w:lvl w:ilvl="1">
      <w:start w:val="1"/>
      <w:numFmt w:val="decimal"/>
      <w:lvlText w:val="%1.%2"/>
      <w:lvlJc w:val="left"/>
      <w:pPr>
        <w:ind w:left="560" w:hanging="360"/>
      </w:pPr>
      <w:rPr>
        <w:rFonts w:hint="default"/>
        <w:lang w:val="en-US"/>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520" w:hanging="72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19" w15:restartNumberingAfterBreak="0">
    <w:nsid w:val="4CCE5180"/>
    <w:multiLevelType w:val="hybridMultilevel"/>
    <w:tmpl w:val="3E92B8AA"/>
    <w:lvl w:ilvl="0" w:tplc="FE2A458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3791CB9"/>
    <w:multiLevelType w:val="hybridMultilevel"/>
    <w:tmpl w:val="354287B8"/>
    <w:lvl w:ilvl="0" w:tplc="0008885E">
      <w:start w:val="1"/>
      <w:numFmt w:val="bullet"/>
      <w:pStyle w:val="StyleListBullet11pt"/>
      <w:lvlText w:val=""/>
      <w:lvlJc w:val="left"/>
      <w:pPr>
        <w:tabs>
          <w:tab w:val="num" w:pos="720"/>
        </w:tabs>
        <w:ind w:left="720" w:hanging="360"/>
      </w:pPr>
      <w:rPr>
        <w:rFonts w:hint="default" w:ascii="Symbol" w:hAnsi="Symbol"/>
      </w:rPr>
    </w:lvl>
    <w:lvl w:ilvl="1" w:tplc="A3CC3DF0">
      <w:numFmt w:val="bullet"/>
      <w:lvlText w:val="•"/>
      <w:lvlJc w:val="left"/>
      <w:pPr>
        <w:ind w:left="1440" w:hanging="360"/>
      </w:pPr>
      <w:rPr>
        <w:rFonts w:hint="default" w:ascii="Times New Roman" w:hAnsi="Times New Roman" w:eastAsia="Times New Roman"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4BD0BEC"/>
    <w:multiLevelType w:val="singleLevel"/>
    <w:tmpl w:val="896C66B0"/>
    <w:lvl w:ilvl="0">
      <w:start w:val="1"/>
      <w:numFmt w:val="bullet"/>
      <w:pStyle w:val="Listepuces"/>
      <w:lvlText w:val=""/>
      <w:lvlJc w:val="left"/>
      <w:pPr>
        <w:tabs>
          <w:tab w:val="num" w:pos="283"/>
        </w:tabs>
        <w:ind w:left="283" w:hanging="283"/>
      </w:pPr>
      <w:rPr>
        <w:rFonts w:ascii="Symbol" w:hAnsi="Symbol"/>
      </w:rPr>
    </w:lvl>
  </w:abstractNum>
  <w:abstractNum w:abstractNumId="22" w15:restartNumberingAfterBreak="0">
    <w:nsid w:val="560A1312"/>
    <w:multiLevelType w:val="hybridMultilevel"/>
    <w:tmpl w:val="7B52989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6D31F1"/>
    <w:multiLevelType w:val="multilevel"/>
    <w:tmpl w:val="3CB07CF0"/>
    <w:lvl w:ilvl="0">
      <w:start w:val="1"/>
      <w:numFmt w:val="decimal"/>
      <w:pStyle w:val="Application5"/>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327D9"/>
    <w:multiLevelType w:val="hybridMultilevel"/>
    <w:tmpl w:val="CD7E00F6"/>
    <w:lvl w:ilvl="0" w:tplc="A0E63FD2">
      <w:start w:val="16"/>
      <w:numFmt w:val="bullet"/>
      <w:pStyle w:val="Application1"/>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5872FE6"/>
    <w:multiLevelType w:val="multilevel"/>
    <w:tmpl w:val="8B8E2F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4E4BA3"/>
    <w:multiLevelType w:val="hybridMultilevel"/>
    <w:tmpl w:val="B9CA2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D860225"/>
    <w:multiLevelType w:val="hybridMultilevel"/>
    <w:tmpl w:val="D83C0E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55B58"/>
    <w:multiLevelType w:val="hybridMultilevel"/>
    <w:tmpl w:val="FBE06F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0D97810"/>
    <w:multiLevelType w:val="hybridMultilevel"/>
    <w:tmpl w:val="88AA438E"/>
    <w:lvl w:ilvl="0" w:tplc="CC96380C">
      <w:start w:val="6"/>
      <w:numFmt w:val="decimal"/>
      <w:lvlText w:val="%1."/>
      <w:lvlJc w:val="left"/>
      <w:pPr>
        <w:tabs>
          <w:tab w:val="num" w:pos="420"/>
        </w:tabs>
        <w:ind w:left="420" w:hanging="420"/>
      </w:pPr>
      <w:rPr>
        <w:rFonts w:hint="default"/>
      </w:rPr>
    </w:lvl>
    <w:lvl w:ilvl="1" w:tplc="04090019">
      <w:start w:val="1"/>
      <w:numFmt w:val="lowerLetter"/>
      <w:pStyle w:val="NumPar2"/>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2FA349B"/>
    <w:multiLevelType w:val="hybridMultilevel"/>
    <w:tmpl w:val="B69E42A4"/>
    <w:lvl w:ilvl="0" w:tplc="0448B270">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7645061B"/>
    <w:multiLevelType w:val="hybridMultilevel"/>
    <w:tmpl w:val="B34E4D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87332BF"/>
    <w:multiLevelType w:val="hybridMultilevel"/>
    <w:tmpl w:val="97EA8048"/>
    <w:lvl w:ilvl="0" w:tplc="CF58F41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9A91226"/>
    <w:multiLevelType w:val="hybridMultilevel"/>
    <w:tmpl w:val="BD609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C5F15BF"/>
    <w:multiLevelType w:val="multilevel"/>
    <w:tmpl w:val="AA76F15A"/>
    <w:lvl w:ilvl="0">
      <w:start w:val="1"/>
      <w:numFmt w:val="none"/>
      <w:pStyle w:val="Titre1"/>
      <w:lvlText w:val=""/>
      <w:lvlJc w:val="left"/>
      <w:pPr>
        <w:tabs>
          <w:tab w:val="num" w:pos="0"/>
        </w:tabs>
        <w:ind w:left="0" w:firstLine="0"/>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2422"/>
        </w:tabs>
        <w:ind w:left="2422" w:hanging="720"/>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864"/>
        </w:tabs>
        <w:ind w:left="864" w:hanging="864"/>
      </w:pPr>
      <w:rPr>
        <w:rFonts w:hint="default"/>
        <w:b/>
        <w:i w:val="0"/>
        <w:iCs/>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2075540808">
    <w:abstractNumId w:val="30"/>
  </w:num>
  <w:num w:numId="2" w16cid:durableId="1161190611">
    <w:abstractNumId w:val="6"/>
  </w:num>
  <w:num w:numId="3" w16cid:durableId="1731489836">
    <w:abstractNumId w:val="25"/>
  </w:num>
  <w:num w:numId="4" w16cid:durableId="1389842388">
    <w:abstractNumId w:val="1"/>
  </w:num>
  <w:num w:numId="5" w16cid:durableId="1172451423">
    <w:abstractNumId w:val="10"/>
  </w:num>
  <w:num w:numId="6" w16cid:durableId="1423724305">
    <w:abstractNumId w:val="23"/>
  </w:num>
  <w:num w:numId="7" w16cid:durableId="225453860">
    <w:abstractNumId w:val="17"/>
  </w:num>
  <w:num w:numId="8" w16cid:durableId="2062560596">
    <w:abstractNumId w:val="21"/>
  </w:num>
  <w:num w:numId="9" w16cid:durableId="1633360854">
    <w:abstractNumId w:val="20"/>
  </w:num>
  <w:num w:numId="10" w16cid:durableId="167260384">
    <w:abstractNumId w:val="24"/>
  </w:num>
  <w:num w:numId="11" w16cid:durableId="2015499605">
    <w:abstractNumId w:val="16"/>
  </w:num>
  <w:num w:numId="12" w16cid:durableId="1884514296">
    <w:abstractNumId w:val="35"/>
  </w:num>
  <w:num w:numId="13" w16cid:durableId="1870989420">
    <w:abstractNumId w:val="19"/>
  </w:num>
  <w:num w:numId="14" w16cid:durableId="1826125580">
    <w:abstractNumId w:val="5"/>
  </w:num>
  <w:num w:numId="15" w16cid:durableId="1300308598">
    <w:abstractNumId w:val="27"/>
  </w:num>
  <w:num w:numId="16" w16cid:durableId="1088307058">
    <w:abstractNumId w:val="28"/>
  </w:num>
  <w:num w:numId="17" w16cid:durableId="510265042">
    <w:abstractNumId w:val="7"/>
  </w:num>
  <w:num w:numId="18" w16cid:durableId="110786632">
    <w:abstractNumId w:val="18"/>
  </w:num>
  <w:num w:numId="19" w16cid:durableId="1720281741">
    <w:abstractNumId w:val="35"/>
  </w:num>
  <w:num w:numId="20" w16cid:durableId="2087141947">
    <w:abstractNumId w:val="35"/>
  </w:num>
  <w:num w:numId="21" w16cid:durableId="1089811219">
    <w:abstractNumId w:val="2"/>
  </w:num>
  <w:num w:numId="22" w16cid:durableId="1917662354">
    <w:abstractNumId w:val="35"/>
  </w:num>
  <w:num w:numId="23" w16cid:durableId="1394962962">
    <w:abstractNumId w:val="35"/>
  </w:num>
  <w:num w:numId="24" w16cid:durableId="104734868">
    <w:abstractNumId w:val="35"/>
  </w:num>
  <w:num w:numId="25" w16cid:durableId="910771800">
    <w:abstractNumId w:val="35"/>
  </w:num>
  <w:num w:numId="26" w16cid:durableId="1359696709">
    <w:abstractNumId w:val="8"/>
  </w:num>
  <w:num w:numId="27" w16cid:durableId="2087413955">
    <w:abstractNumId w:val="9"/>
  </w:num>
  <w:num w:numId="28" w16cid:durableId="856578723">
    <w:abstractNumId w:val="13"/>
  </w:num>
  <w:num w:numId="29" w16cid:durableId="595283281">
    <w:abstractNumId w:val="20"/>
  </w:num>
  <w:num w:numId="30" w16cid:durableId="389232414">
    <w:abstractNumId w:val="15"/>
  </w:num>
  <w:num w:numId="31" w16cid:durableId="223031714">
    <w:abstractNumId w:val="32"/>
  </w:num>
  <w:num w:numId="32" w16cid:durableId="190001689">
    <w:abstractNumId w:val="3"/>
  </w:num>
  <w:num w:numId="33" w16cid:durableId="1619799242">
    <w:abstractNumId w:val="11"/>
  </w:num>
  <w:num w:numId="34" w16cid:durableId="775252964">
    <w:abstractNumId w:val="4"/>
  </w:num>
  <w:num w:numId="35" w16cid:durableId="244537978">
    <w:abstractNumId w:val="22"/>
  </w:num>
  <w:num w:numId="36" w16cid:durableId="1583682320">
    <w:abstractNumId w:val="14"/>
  </w:num>
  <w:num w:numId="37" w16cid:durableId="101920513">
    <w:abstractNumId w:val="35"/>
  </w:num>
  <w:num w:numId="38" w16cid:durableId="1365715469">
    <w:abstractNumId w:val="35"/>
  </w:num>
  <w:num w:numId="39" w16cid:durableId="882331476">
    <w:abstractNumId w:val="35"/>
  </w:num>
  <w:num w:numId="40" w16cid:durableId="309093305">
    <w:abstractNumId w:val="35"/>
  </w:num>
  <w:num w:numId="41" w16cid:durableId="1781224082">
    <w:abstractNumId w:val="35"/>
  </w:num>
  <w:num w:numId="42" w16cid:durableId="449982374">
    <w:abstractNumId w:val="35"/>
  </w:num>
  <w:num w:numId="43" w16cid:durableId="1000230291">
    <w:abstractNumId w:val="35"/>
  </w:num>
  <w:num w:numId="44" w16cid:durableId="880019423">
    <w:abstractNumId w:val="35"/>
  </w:num>
  <w:num w:numId="45" w16cid:durableId="1699771032">
    <w:abstractNumId w:val="35"/>
  </w:num>
  <w:num w:numId="46" w16cid:durableId="1888954444">
    <w:abstractNumId w:val="35"/>
  </w:num>
  <w:num w:numId="47" w16cid:durableId="1761366589">
    <w:abstractNumId w:val="35"/>
  </w:num>
  <w:num w:numId="48" w16cid:durableId="998578091">
    <w:abstractNumId w:val="35"/>
  </w:num>
  <w:num w:numId="49" w16cid:durableId="1617132290">
    <w:abstractNumId w:val="35"/>
  </w:num>
  <w:num w:numId="50" w16cid:durableId="1410612746">
    <w:abstractNumId w:val="35"/>
  </w:num>
  <w:num w:numId="51" w16cid:durableId="1990595431">
    <w:abstractNumId w:val="35"/>
  </w:num>
  <w:num w:numId="52" w16cid:durableId="1425568268">
    <w:abstractNumId w:val="29"/>
  </w:num>
  <w:num w:numId="53" w16cid:durableId="963076608">
    <w:abstractNumId w:val="34"/>
  </w:num>
  <w:num w:numId="54" w16cid:durableId="477309540">
    <w:abstractNumId w:val="31"/>
  </w:num>
  <w:num w:numId="55" w16cid:durableId="1639216824">
    <w:abstractNumId w:val="26"/>
  </w:num>
  <w:num w:numId="56" w16cid:durableId="1371955476">
    <w:abstractNumId w:val="35"/>
  </w:num>
  <w:num w:numId="57" w16cid:durableId="1098138909">
    <w:abstractNumId w:val="12"/>
  </w:num>
  <w:num w:numId="58" w16cid:durableId="1593857582">
    <w:abstractNumId w:val="33"/>
  </w:num>
  <w:num w:numId="59" w16cid:durableId="293220360">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trackRevisions w:val="false"/>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84"/>
    <w:rsid w:val="00000000"/>
    <w:rsid w:val="00000015"/>
    <w:rsid w:val="00000DA9"/>
    <w:rsid w:val="0000245B"/>
    <w:rsid w:val="000033A4"/>
    <w:rsid w:val="00004201"/>
    <w:rsid w:val="00005C44"/>
    <w:rsid w:val="00005CA8"/>
    <w:rsid w:val="000110EB"/>
    <w:rsid w:val="00011554"/>
    <w:rsid w:val="0001156B"/>
    <w:rsid w:val="00012455"/>
    <w:rsid w:val="000131E5"/>
    <w:rsid w:val="000134F0"/>
    <w:rsid w:val="000153D8"/>
    <w:rsid w:val="00015F63"/>
    <w:rsid w:val="00021956"/>
    <w:rsid w:val="00023AF8"/>
    <w:rsid w:val="0002655A"/>
    <w:rsid w:val="000265C5"/>
    <w:rsid w:val="00026F7A"/>
    <w:rsid w:val="00030DE1"/>
    <w:rsid w:val="0003116D"/>
    <w:rsid w:val="00033A22"/>
    <w:rsid w:val="00033BFF"/>
    <w:rsid w:val="000340B3"/>
    <w:rsid w:val="000340CB"/>
    <w:rsid w:val="00034C61"/>
    <w:rsid w:val="000354E8"/>
    <w:rsid w:val="0003591E"/>
    <w:rsid w:val="0003674D"/>
    <w:rsid w:val="000411C2"/>
    <w:rsid w:val="00041751"/>
    <w:rsid w:val="00041F35"/>
    <w:rsid w:val="00042A9E"/>
    <w:rsid w:val="00043807"/>
    <w:rsid w:val="000439F8"/>
    <w:rsid w:val="00044889"/>
    <w:rsid w:val="00045C1F"/>
    <w:rsid w:val="000462BB"/>
    <w:rsid w:val="0004698B"/>
    <w:rsid w:val="0004739C"/>
    <w:rsid w:val="000509AC"/>
    <w:rsid w:val="00051A6A"/>
    <w:rsid w:val="00052736"/>
    <w:rsid w:val="000530C3"/>
    <w:rsid w:val="00054C75"/>
    <w:rsid w:val="00055335"/>
    <w:rsid w:val="00057514"/>
    <w:rsid w:val="00057A70"/>
    <w:rsid w:val="0006196A"/>
    <w:rsid w:val="0006399B"/>
    <w:rsid w:val="00064073"/>
    <w:rsid w:val="00064DF2"/>
    <w:rsid w:val="000669C1"/>
    <w:rsid w:val="00070D72"/>
    <w:rsid w:val="000712B4"/>
    <w:rsid w:val="00072198"/>
    <w:rsid w:val="00072242"/>
    <w:rsid w:val="000726F6"/>
    <w:rsid w:val="0007457C"/>
    <w:rsid w:val="000748EA"/>
    <w:rsid w:val="00076752"/>
    <w:rsid w:val="000803B0"/>
    <w:rsid w:val="00090A8C"/>
    <w:rsid w:val="0009257C"/>
    <w:rsid w:val="00093157"/>
    <w:rsid w:val="00094452"/>
    <w:rsid w:val="00097CD9"/>
    <w:rsid w:val="00097D8D"/>
    <w:rsid w:val="000A0B4F"/>
    <w:rsid w:val="000A29DB"/>
    <w:rsid w:val="000A379C"/>
    <w:rsid w:val="000A4A94"/>
    <w:rsid w:val="000A5110"/>
    <w:rsid w:val="000A7EC3"/>
    <w:rsid w:val="000B074F"/>
    <w:rsid w:val="000B1D96"/>
    <w:rsid w:val="000B3182"/>
    <w:rsid w:val="000B355D"/>
    <w:rsid w:val="000B4558"/>
    <w:rsid w:val="000B4728"/>
    <w:rsid w:val="000B4BB5"/>
    <w:rsid w:val="000B5278"/>
    <w:rsid w:val="000B537C"/>
    <w:rsid w:val="000B5C77"/>
    <w:rsid w:val="000B6F2B"/>
    <w:rsid w:val="000C035A"/>
    <w:rsid w:val="000C05F9"/>
    <w:rsid w:val="000C1288"/>
    <w:rsid w:val="000C1AF4"/>
    <w:rsid w:val="000C255C"/>
    <w:rsid w:val="000C2625"/>
    <w:rsid w:val="000C3AE2"/>
    <w:rsid w:val="000C689D"/>
    <w:rsid w:val="000C7249"/>
    <w:rsid w:val="000C797F"/>
    <w:rsid w:val="000C7CE7"/>
    <w:rsid w:val="000D03AE"/>
    <w:rsid w:val="000D1962"/>
    <w:rsid w:val="000D3CE2"/>
    <w:rsid w:val="000D4768"/>
    <w:rsid w:val="000D517F"/>
    <w:rsid w:val="000D5CF0"/>
    <w:rsid w:val="000D6283"/>
    <w:rsid w:val="000D7033"/>
    <w:rsid w:val="000D7D76"/>
    <w:rsid w:val="000E0BA5"/>
    <w:rsid w:val="000E1C12"/>
    <w:rsid w:val="000E1E71"/>
    <w:rsid w:val="000E2F5D"/>
    <w:rsid w:val="000E3D3A"/>
    <w:rsid w:val="000E6FEE"/>
    <w:rsid w:val="000F4007"/>
    <w:rsid w:val="000F73E6"/>
    <w:rsid w:val="00100C2D"/>
    <w:rsid w:val="0010112B"/>
    <w:rsid w:val="00101BB3"/>
    <w:rsid w:val="001023A4"/>
    <w:rsid w:val="001037FF"/>
    <w:rsid w:val="0010425A"/>
    <w:rsid w:val="00106395"/>
    <w:rsid w:val="001077B0"/>
    <w:rsid w:val="001107FB"/>
    <w:rsid w:val="00110FAD"/>
    <w:rsid w:val="0011168E"/>
    <w:rsid w:val="001121C2"/>
    <w:rsid w:val="0011417F"/>
    <w:rsid w:val="001141F8"/>
    <w:rsid w:val="0011609A"/>
    <w:rsid w:val="00116997"/>
    <w:rsid w:val="0011722C"/>
    <w:rsid w:val="00117C45"/>
    <w:rsid w:val="0012126A"/>
    <w:rsid w:val="0012247D"/>
    <w:rsid w:val="00124F6A"/>
    <w:rsid w:val="00126FEB"/>
    <w:rsid w:val="00127CDB"/>
    <w:rsid w:val="001303D9"/>
    <w:rsid w:val="00131EF2"/>
    <w:rsid w:val="00132BA6"/>
    <w:rsid w:val="001330E5"/>
    <w:rsid w:val="00134ACF"/>
    <w:rsid w:val="001350F9"/>
    <w:rsid w:val="00137FC1"/>
    <w:rsid w:val="00141616"/>
    <w:rsid w:val="001425C3"/>
    <w:rsid w:val="001450D2"/>
    <w:rsid w:val="001460BF"/>
    <w:rsid w:val="00146300"/>
    <w:rsid w:val="001469CA"/>
    <w:rsid w:val="00147497"/>
    <w:rsid w:val="0015031D"/>
    <w:rsid w:val="001526F4"/>
    <w:rsid w:val="00152A4D"/>
    <w:rsid w:val="00152D03"/>
    <w:rsid w:val="0015329E"/>
    <w:rsid w:val="00154530"/>
    <w:rsid w:val="001552C4"/>
    <w:rsid w:val="00155F26"/>
    <w:rsid w:val="001615DB"/>
    <w:rsid w:val="001622AB"/>
    <w:rsid w:val="001622B5"/>
    <w:rsid w:val="00163D53"/>
    <w:rsid w:val="00163FB4"/>
    <w:rsid w:val="00164EB0"/>
    <w:rsid w:val="00164F61"/>
    <w:rsid w:val="00165373"/>
    <w:rsid w:val="00166630"/>
    <w:rsid w:val="00170AB4"/>
    <w:rsid w:val="00170DB9"/>
    <w:rsid w:val="00171320"/>
    <w:rsid w:val="00173CA6"/>
    <w:rsid w:val="00173D20"/>
    <w:rsid w:val="00173EFA"/>
    <w:rsid w:val="001741C5"/>
    <w:rsid w:val="00174210"/>
    <w:rsid w:val="001758D8"/>
    <w:rsid w:val="001765D0"/>
    <w:rsid w:val="001765E4"/>
    <w:rsid w:val="00176CCA"/>
    <w:rsid w:val="00176EB1"/>
    <w:rsid w:val="0017759F"/>
    <w:rsid w:val="0018156D"/>
    <w:rsid w:val="00184A1C"/>
    <w:rsid w:val="00184D1C"/>
    <w:rsid w:val="00184D2F"/>
    <w:rsid w:val="001854AD"/>
    <w:rsid w:val="0018661D"/>
    <w:rsid w:val="00186C9C"/>
    <w:rsid w:val="001876D7"/>
    <w:rsid w:val="00191AFB"/>
    <w:rsid w:val="00191D73"/>
    <w:rsid w:val="00193ABA"/>
    <w:rsid w:val="00194B7A"/>
    <w:rsid w:val="00197C4A"/>
    <w:rsid w:val="001A0E5B"/>
    <w:rsid w:val="001A17CB"/>
    <w:rsid w:val="001A1ABE"/>
    <w:rsid w:val="001A2619"/>
    <w:rsid w:val="001A28E0"/>
    <w:rsid w:val="001A294E"/>
    <w:rsid w:val="001A39A4"/>
    <w:rsid w:val="001A40C7"/>
    <w:rsid w:val="001A490B"/>
    <w:rsid w:val="001A60BB"/>
    <w:rsid w:val="001A6F48"/>
    <w:rsid w:val="001B04C2"/>
    <w:rsid w:val="001B09A2"/>
    <w:rsid w:val="001B0F65"/>
    <w:rsid w:val="001B0FB5"/>
    <w:rsid w:val="001B164D"/>
    <w:rsid w:val="001B2297"/>
    <w:rsid w:val="001B2500"/>
    <w:rsid w:val="001B31FB"/>
    <w:rsid w:val="001B3650"/>
    <w:rsid w:val="001B49F0"/>
    <w:rsid w:val="001B6ED4"/>
    <w:rsid w:val="001C3976"/>
    <w:rsid w:val="001C6748"/>
    <w:rsid w:val="001C7A8F"/>
    <w:rsid w:val="001C7E24"/>
    <w:rsid w:val="001D07B4"/>
    <w:rsid w:val="001D1AC0"/>
    <w:rsid w:val="001D1B09"/>
    <w:rsid w:val="001D21A0"/>
    <w:rsid w:val="001D24AD"/>
    <w:rsid w:val="001D351D"/>
    <w:rsid w:val="001D3BC8"/>
    <w:rsid w:val="001D47DF"/>
    <w:rsid w:val="001D4974"/>
    <w:rsid w:val="001D6B4B"/>
    <w:rsid w:val="001D6B7E"/>
    <w:rsid w:val="001E0D7C"/>
    <w:rsid w:val="001E1509"/>
    <w:rsid w:val="001E1A59"/>
    <w:rsid w:val="001E2D9D"/>
    <w:rsid w:val="001E4C7F"/>
    <w:rsid w:val="001E6CE7"/>
    <w:rsid w:val="001E70EF"/>
    <w:rsid w:val="001E79AD"/>
    <w:rsid w:val="001F0AD8"/>
    <w:rsid w:val="001F0C4B"/>
    <w:rsid w:val="001F285D"/>
    <w:rsid w:val="001F28C2"/>
    <w:rsid w:val="001F34CE"/>
    <w:rsid w:val="001F6A09"/>
    <w:rsid w:val="001F7DC4"/>
    <w:rsid w:val="002019CE"/>
    <w:rsid w:val="00201B58"/>
    <w:rsid w:val="00203616"/>
    <w:rsid w:val="0020361E"/>
    <w:rsid w:val="00203EFC"/>
    <w:rsid w:val="00206001"/>
    <w:rsid w:val="0020691E"/>
    <w:rsid w:val="00213568"/>
    <w:rsid w:val="0021550C"/>
    <w:rsid w:val="00216FC6"/>
    <w:rsid w:val="002172B3"/>
    <w:rsid w:val="0021738C"/>
    <w:rsid w:val="00220636"/>
    <w:rsid w:val="00220712"/>
    <w:rsid w:val="00220DB2"/>
    <w:rsid w:val="00221EC8"/>
    <w:rsid w:val="00222721"/>
    <w:rsid w:val="00223727"/>
    <w:rsid w:val="00223799"/>
    <w:rsid w:val="00223D36"/>
    <w:rsid w:val="00224141"/>
    <w:rsid w:val="00224179"/>
    <w:rsid w:val="00224853"/>
    <w:rsid w:val="002300EA"/>
    <w:rsid w:val="00230F35"/>
    <w:rsid w:val="00231984"/>
    <w:rsid w:val="00233B52"/>
    <w:rsid w:val="00233DFC"/>
    <w:rsid w:val="00234272"/>
    <w:rsid w:val="0023486A"/>
    <w:rsid w:val="00234991"/>
    <w:rsid w:val="0023515B"/>
    <w:rsid w:val="002360C9"/>
    <w:rsid w:val="00236A9A"/>
    <w:rsid w:val="002375C6"/>
    <w:rsid w:val="002400FD"/>
    <w:rsid w:val="002400FE"/>
    <w:rsid w:val="002407FD"/>
    <w:rsid w:val="00240A35"/>
    <w:rsid w:val="00241019"/>
    <w:rsid w:val="002419DD"/>
    <w:rsid w:val="00241C79"/>
    <w:rsid w:val="00242686"/>
    <w:rsid w:val="002428C1"/>
    <w:rsid w:val="00242950"/>
    <w:rsid w:val="0024417A"/>
    <w:rsid w:val="00244EF0"/>
    <w:rsid w:val="00245D88"/>
    <w:rsid w:val="0024789B"/>
    <w:rsid w:val="00252234"/>
    <w:rsid w:val="00252DDC"/>
    <w:rsid w:val="00253278"/>
    <w:rsid w:val="0025394E"/>
    <w:rsid w:val="002540B8"/>
    <w:rsid w:val="00254476"/>
    <w:rsid w:val="00254792"/>
    <w:rsid w:val="0026046B"/>
    <w:rsid w:val="00261B58"/>
    <w:rsid w:val="00261E96"/>
    <w:rsid w:val="00262270"/>
    <w:rsid w:val="00262A96"/>
    <w:rsid w:val="0026403F"/>
    <w:rsid w:val="00264BDA"/>
    <w:rsid w:val="002652FA"/>
    <w:rsid w:val="0026612E"/>
    <w:rsid w:val="00267719"/>
    <w:rsid w:val="00271443"/>
    <w:rsid w:val="002727DD"/>
    <w:rsid w:val="00272C4D"/>
    <w:rsid w:val="00276A21"/>
    <w:rsid w:val="00276C00"/>
    <w:rsid w:val="00276EC9"/>
    <w:rsid w:val="0028131A"/>
    <w:rsid w:val="00282C02"/>
    <w:rsid w:val="002838EF"/>
    <w:rsid w:val="00283F50"/>
    <w:rsid w:val="002847CB"/>
    <w:rsid w:val="00285980"/>
    <w:rsid w:val="00286A4F"/>
    <w:rsid w:val="002903CE"/>
    <w:rsid w:val="00290B8B"/>
    <w:rsid w:val="00292664"/>
    <w:rsid w:val="00293633"/>
    <w:rsid w:val="00293930"/>
    <w:rsid w:val="00295637"/>
    <w:rsid w:val="00295740"/>
    <w:rsid w:val="00295FAC"/>
    <w:rsid w:val="002A0CB1"/>
    <w:rsid w:val="002A196E"/>
    <w:rsid w:val="002A2134"/>
    <w:rsid w:val="002A37E4"/>
    <w:rsid w:val="002A4496"/>
    <w:rsid w:val="002A5A97"/>
    <w:rsid w:val="002A5F88"/>
    <w:rsid w:val="002A76E3"/>
    <w:rsid w:val="002A7994"/>
    <w:rsid w:val="002A7A60"/>
    <w:rsid w:val="002B48CB"/>
    <w:rsid w:val="002B49C2"/>
    <w:rsid w:val="002B550E"/>
    <w:rsid w:val="002B5F22"/>
    <w:rsid w:val="002B6E8C"/>
    <w:rsid w:val="002B73B5"/>
    <w:rsid w:val="002C036A"/>
    <w:rsid w:val="002C0846"/>
    <w:rsid w:val="002C16E6"/>
    <w:rsid w:val="002C17E3"/>
    <w:rsid w:val="002C1978"/>
    <w:rsid w:val="002C1EEC"/>
    <w:rsid w:val="002C2452"/>
    <w:rsid w:val="002C3025"/>
    <w:rsid w:val="002C4D74"/>
    <w:rsid w:val="002C5A43"/>
    <w:rsid w:val="002C7D62"/>
    <w:rsid w:val="002D1643"/>
    <w:rsid w:val="002D1774"/>
    <w:rsid w:val="002D1FFB"/>
    <w:rsid w:val="002D245E"/>
    <w:rsid w:val="002D2945"/>
    <w:rsid w:val="002D3AF9"/>
    <w:rsid w:val="002D3D44"/>
    <w:rsid w:val="002D5293"/>
    <w:rsid w:val="002D5B54"/>
    <w:rsid w:val="002D6087"/>
    <w:rsid w:val="002D6153"/>
    <w:rsid w:val="002D71ED"/>
    <w:rsid w:val="002D725F"/>
    <w:rsid w:val="002E1882"/>
    <w:rsid w:val="002E1C81"/>
    <w:rsid w:val="002E3BA4"/>
    <w:rsid w:val="002E40F8"/>
    <w:rsid w:val="002E424A"/>
    <w:rsid w:val="002F18F1"/>
    <w:rsid w:val="002F1E93"/>
    <w:rsid w:val="002F284A"/>
    <w:rsid w:val="002F338C"/>
    <w:rsid w:val="002F443F"/>
    <w:rsid w:val="002F57BE"/>
    <w:rsid w:val="002F6420"/>
    <w:rsid w:val="002F6A73"/>
    <w:rsid w:val="002F714E"/>
    <w:rsid w:val="002F79A4"/>
    <w:rsid w:val="00301CC1"/>
    <w:rsid w:val="00301DC0"/>
    <w:rsid w:val="0030257D"/>
    <w:rsid w:val="00302B54"/>
    <w:rsid w:val="00311D7F"/>
    <w:rsid w:val="003129B1"/>
    <w:rsid w:val="003130F7"/>
    <w:rsid w:val="00314226"/>
    <w:rsid w:val="00315287"/>
    <w:rsid w:val="003158EB"/>
    <w:rsid w:val="0031660B"/>
    <w:rsid w:val="0032062F"/>
    <w:rsid w:val="00321302"/>
    <w:rsid w:val="00322301"/>
    <w:rsid w:val="003243D4"/>
    <w:rsid w:val="00324684"/>
    <w:rsid w:val="003273BF"/>
    <w:rsid w:val="00330D10"/>
    <w:rsid w:val="00331F59"/>
    <w:rsid w:val="0033262A"/>
    <w:rsid w:val="00333F09"/>
    <w:rsid w:val="00334E2D"/>
    <w:rsid w:val="00336C5B"/>
    <w:rsid w:val="00336DB0"/>
    <w:rsid w:val="00337C2D"/>
    <w:rsid w:val="00340089"/>
    <w:rsid w:val="00342CE8"/>
    <w:rsid w:val="00343938"/>
    <w:rsid w:val="00344D6C"/>
    <w:rsid w:val="00346766"/>
    <w:rsid w:val="003468C8"/>
    <w:rsid w:val="00350E42"/>
    <w:rsid w:val="00351722"/>
    <w:rsid w:val="003528DD"/>
    <w:rsid w:val="00352CB3"/>
    <w:rsid w:val="0035321C"/>
    <w:rsid w:val="003541CD"/>
    <w:rsid w:val="0035679C"/>
    <w:rsid w:val="00357DC8"/>
    <w:rsid w:val="00360869"/>
    <w:rsid w:val="00362557"/>
    <w:rsid w:val="003626CD"/>
    <w:rsid w:val="00362AA5"/>
    <w:rsid w:val="003631BE"/>
    <w:rsid w:val="003639F9"/>
    <w:rsid w:val="003643F4"/>
    <w:rsid w:val="003648D2"/>
    <w:rsid w:val="00365CA8"/>
    <w:rsid w:val="003660C8"/>
    <w:rsid w:val="003660CE"/>
    <w:rsid w:val="00367EDE"/>
    <w:rsid w:val="0037077C"/>
    <w:rsid w:val="00370954"/>
    <w:rsid w:val="00371538"/>
    <w:rsid w:val="00371E0E"/>
    <w:rsid w:val="003738FD"/>
    <w:rsid w:val="00374466"/>
    <w:rsid w:val="00374812"/>
    <w:rsid w:val="003808D3"/>
    <w:rsid w:val="00380E04"/>
    <w:rsid w:val="003866F3"/>
    <w:rsid w:val="0039057D"/>
    <w:rsid w:val="00390720"/>
    <w:rsid w:val="00391821"/>
    <w:rsid w:val="00395756"/>
    <w:rsid w:val="00395E22"/>
    <w:rsid w:val="00397C6E"/>
    <w:rsid w:val="003A12FC"/>
    <w:rsid w:val="003A3BBB"/>
    <w:rsid w:val="003A4192"/>
    <w:rsid w:val="003B0DB1"/>
    <w:rsid w:val="003B1F5D"/>
    <w:rsid w:val="003B28D0"/>
    <w:rsid w:val="003B2DA5"/>
    <w:rsid w:val="003B303F"/>
    <w:rsid w:val="003B33EC"/>
    <w:rsid w:val="003B4C66"/>
    <w:rsid w:val="003B4D2E"/>
    <w:rsid w:val="003B5287"/>
    <w:rsid w:val="003B5B9F"/>
    <w:rsid w:val="003B68FC"/>
    <w:rsid w:val="003B6CC7"/>
    <w:rsid w:val="003B70F4"/>
    <w:rsid w:val="003C025F"/>
    <w:rsid w:val="003C1E81"/>
    <w:rsid w:val="003C526F"/>
    <w:rsid w:val="003C7A47"/>
    <w:rsid w:val="003D0D4C"/>
    <w:rsid w:val="003D0FFE"/>
    <w:rsid w:val="003D2CA3"/>
    <w:rsid w:val="003D4F8C"/>
    <w:rsid w:val="003D50C2"/>
    <w:rsid w:val="003D566A"/>
    <w:rsid w:val="003E09B0"/>
    <w:rsid w:val="003E0E12"/>
    <w:rsid w:val="003E1162"/>
    <w:rsid w:val="003E181A"/>
    <w:rsid w:val="003E4B84"/>
    <w:rsid w:val="003E51B0"/>
    <w:rsid w:val="003E5B39"/>
    <w:rsid w:val="003E5E74"/>
    <w:rsid w:val="003E6757"/>
    <w:rsid w:val="003E773C"/>
    <w:rsid w:val="003F0417"/>
    <w:rsid w:val="003F1082"/>
    <w:rsid w:val="003F3AEE"/>
    <w:rsid w:val="003F3E0B"/>
    <w:rsid w:val="003F48F4"/>
    <w:rsid w:val="003F5107"/>
    <w:rsid w:val="003F6335"/>
    <w:rsid w:val="003F7813"/>
    <w:rsid w:val="00402D2A"/>
    <w:rsid w:val="004031E2"/>
    <w:rsid w:val="004041C3"/>
    <w:rsid w:val="00404200"/>
    <w:rsid w:val="00404464"/>
    <w:rsid w:val="00404555"/>
    <w:rsid w:val="00405007"/>
    <w:rsid w:val="004060B5"/>
    <w:rsid w:val="00406229"/>
    <w:rsid w:val="0041048D"/>
    <w:rsid w:val="004109BA"/>
    <w:rsid w:val="00411C59"/>
    <w:rsid w:val="00411DDC"/>
    <w:rsid w:val="00415169"/>
    <w:rsid w:val="004164FB"/>
    <w:rsid w:val="0041677A"/>
    <w:rsid w:val="00416C98"/>
    <w:rsid w:val="00417089"/>
    <w:rsid w:val="004177A5"/>
    <w:rsid w:val="00422423"/>
    <w:rsid w:val="00422CBE"/>
    <w:rsid w:val="00423339"/>
    <w:rsid w:val="004248AA"/>
    <w:rsid w:val="00425264"/>
    <w:rsid w:val="004264E2"/>
    <w:rsid w:val="0042707C"/>
    <w:rsid w:val="00431254"/>
    <w:rsid w:val="00431714"/>
    <w:rsid w:val="00434818"/>
    <w:rsid w:val="004356A0"/>
    <w:rsid w:val="0043665B"/>
    <w:rsid w:val="004371BF"/>
    <w:rsid w:val="00437B9C"/>
    <w:rsid w:val="00440D1F"/>
    <w:rsid w:val="00440E41"/>
    <w:rsid w:val="00441203"/>
    <w:rsid w:val="00442253"/>
    <w:rsid w:val="00444B47"/>
    <w:rsid w:val="00444C59"/>
    <w:rsid w:val="00445E44"/>
    <w:rsid w:val="0045005B"/>
    <w:rsid w:val="004508BF"/>
    <w:rsid w:val="004512A3"/>
    <w:rsid w:val="00451495"/>
    <w:rsid w:val="00451B72"/>
    <w:rsid w:val="00453CAC"/>
    <w:rsid w:val="0045409C"/>
    <w:rsid w:val="00455047"/>
    <w:rsid w:val="00455B07"/>
    <w:rsid w:val="0045701E"/>
    <w:rsid w:val="00457808"/>
    <w:rsid w:val="004605EC"/>
    <w:rsid w:val="00460FC3"/>
    <w:rsid w:val="00464C75"/>
    <w:rsid w:val="0046683D"/>
    <w:rsid w:val="00467667"/>
    <w:rsid w:val="00470FE7"/>
    <w:rsid w:val="00472664"/>
    <w:rsid w:val="004730D0"/>
    <w:rsid w:val="0047462A"/>
    <w:rsid w:val="00474BC1"/>
    <w:rsid w:val="00477F0B"/>
    <w:rsid w:val="00481D56"/>
    <w:rsid w:val="004820AE"/>
    <w:rsid w:val="00483EA0"/>
    <w:rsid w:val="004842A0"/>
    <w:rsid w:val="00485EAD"/>
    <w:rsid w:val="004861C6"/>
    <w:rsid w:val="00487C39"/>
    <w:rsid w:val="00487C4B"/>
    <w:rsid w:val="004925D9"/>
    <w:rsid w:val="00492F83"/>
    <w:rsid w:val="0049367B"/>
    <w:rsid w:val="004963EB"/>
    <w:rsid w:val="0049660F"/>
    <w:rsid w:val="004973B4"/>
    <w:rsid w:val="00497521"/>
    <w:rsid w:val="004A0D72"/>
    <w:rsid w:val="004A142E"/>
    <w:rsid w:val="004A15BD"/>
    <w:rsid w:val="004A1D97"/>
    <w:rsid w:val="004A278F"/>
    <w:rsid w:val="004A3FAC"/>
    <w:rsid w:val="004A40AE"/>
    <w:rsid w:val="004B11C7"/>
    <w:rsid w:val="004B2585"/>
    <w:rsid w:val="004B4B98"/>
    <w:rsid w:val="004B62BC"/>
    <w:rsid w:val="004B6CB8"/>
    <w:rsid w:val="004C2E24"/>
    <w:rsid w:val="004C79CE"/>
    <w:rsid w:val="004D0A73"/>
    <w:rsid w:val="004D22B0"/>
    <w:rsid w:val="004D3189"/>
    <w:rsid w:val="004D386A"/>
    <w:rsid w:val="004D3AF3"/>
    <w:rsid w:val="004D681A"/>
    <w:rsid w:val="004D7E00"/>
    <w:rsid w:val="004E0A08"/>
    <w:rsid w:val="004E1CC6"/>
    <w:rsid w:val="004E1F46"/>
    <w:rsid w:val="004E3103"/>
    <w:rsid w:val="004E33FA"/>
    <w:rsid w:val="004E593F"/>
    <w:rsid w:val="004E5A3A"/>
    <w:rsid w:val="004E7B82"/>
    <w:rsid w:val="004F05EF"/>
    <w:rsid w:val="004F148B"/>
    <w:rsid w:val="004F496F"/>
    <w:rsid w:val="004F56E2"/>
    <w:rsid w:val="004F669F"/>
    <w:rsid w:val="00500633"/>
    <w:rsid w:val="00500B19"/>
    <w:rsid w:val="00500F8F"/>
    <w:rsid w:val="0050183E"/>
    <w:rsid w:val="00501BF9"/>
    <w:rsid w:val="0050221A"/>
    <w:rsid w:val="005024B0"/>
    <w:rsid w:val="005032BA"/>
    <w:rsid w:val="005039D7"/>
    <w:rsid w:val="00503C31"/>
    <w:rsid w:val="005045E4"/>
    <w:rsid w:val="00505A9D"/>
    <w:rsid w:val="005066CA"/>
    <w:rsid w:val="00507045"/>
    <w:rsid w:val="0051075C"/>
    <w:rsid w:val="00510A84"/>
    <w:rsid w:val="00510C57"/>
    <w:rsid w:val="005111E3"/>
    <w:rsid w:val="00511DDD"/>
    <w:rsid w:val="0051244A"/>
    <w:rsid w:val="00520B2A"/>
    <w:rsid w:val="0052223A"/>
    <w:rsid w:val="00524424"/>
    <w:rsid w:val="00525213"/>
    <w:rsid w:val="0052568E"/>
    <w:rsid w:val="005257B4"/>
    <w:rsid w:val="00525959"/>
    <w:rsid w:val="00525E3F"/>
    <w:rsid w:val="005263D0"/>
    <w:rsid w:val="005267FB"/>
    <w:rsid w:val="00526984"/>
    <w:rsid w:val="005300C9"/>
    <w:rsid w:val="00532DFC"/>
    <w:rsid w:val="005335E6"/>
    <w:rsid w:val="0053364C"/>
    <w:rsid w:val="00533E3E"/>
    <w:rsid w:val="00533ECA"/>
    <w:rsid w:val="00534BCB"/>
    <w:rsid w:val="00534DAB"/>
    <w:rsid w:val="00535AD5"/>
    <w:rsid w:val="00536BB0"/>
    <w:rsid w:val="00536D48"/>
    <w:rsid w:val="00537962"/>
    <w:rsid w:val="00537AB1"/>
    <w:rsid w:val="0054040F"/>
    <w:rsid w:val="005412D8"/>
    <w:rsid w:val="005413D5"/>
    <w:rsid w:val="005439C2"/>
    <w:rsid w:val="00544CC1"/>
    <w:rsid w:val="00544D54"/>
    <w:rsid w:val="005463BC"/>
    <w:rsid w:val="00546965"/>
    <w:rsid w:val="00550C2B"/>
    <w:rsid w:val="00553934"/>
    <w:rsid w:val="005539D6"/>
    <w:rsid w:val="00553FBE"/>
    <w:rsid w:val="005571A6"/>
    <w:rsid w:val="00557295"/>
    <w:rsid w:val="00557C77"/>
    <w:rsid w:val="0056005E"/>
    <w:rsid w:val="005600E6"/>
    <w:rsid w:val="0056036A"/>
    <w:rsid w:val="005603A3"/>
    <w:rsid w:val="00560DD6"/>
    <w:rsid w:val="00561032"/>
    <w:rsid w:val="00561197"/>
    <w:rsid w:val="0056124A"/>
    <w:rsid w:val="0056501B"/>
    <w:rsid w:val="00565DDB"/>
    <w:rsid w:val="00566133"/>
    <w:rsid w:val="00567076"/>
    <w:rsid w:val="005708E1"/>
    <w:rsid w:val="00570C40"/>
    <w:rsid w:val="00570E86"/>
    <w:rsid w:val="005730DC"/>
    <w:rsid w:val="005776DF"/>
    <w:rsid w:val="005801D1"/>
    <w:rsid w:val="005804EC"/>
    <w:rsid w:val="00581CA3"/>
    <w:rsid w:val="005870D3"/>
    <w:rsid w:val="00587192"/>
    <w:rsid w:val="0058760B"/>
    <w:rsid w:val="00590384"/>
    <w:rsid w:val="00590622"/>
    <w:rsid w:val="005907FD"/>
    <w:rsid w:val="00590DAD"/>
    <w:rsid w:val="0059133A"/>
    <w:rsid w:val="005924B1"/>
    <w:rsid w:val="00592F1E"/>
    <w:rsid w:val="0059367E"/>
    <w:rsid w:val="00593793"/>
    <w:rsid w:val="00593F72"/>
    <w:rsid w:val="00594507"/>
    <w:rsid w:val="00594EFF"/>
    <w:rsid w:val="005A05E3"/>
    <w:rsid w:val="005A3908"/>
    <w:rsid w:val="005A55F6"/>
    <w:rsid w:val="005A5BA0"/>
    <w:rsid w:val="005A7696"/>
    <w:rsid w:val="005B03FC"/>
    <w:rsid w:val="005B0FAE"/>
    <w:rsid w:val="005B2AEC"/>
    <w:rsid w:val="005B461E"/>
    <w:rsid w:val="005B4C11"/>
    <w:rsid w:val="005B6508"/>
    <w:rsid w:val="005B69A1"/>
    <w:rsid w:val="005B6D92"/>
    <w:rsid w:val="005C021F"/>
    <w:rsid w:val="005C1CB6"/>
    <w:rsid w:val="005C1F24"/>
    <w:rsid w:val="005C3254"/>
    <w:rsid w:val="005C4162"/>
    <w:rsid w:val="005C456A"/>
    <w:rsid w:val="005C4579"/>
    <w:rsid w:val="005C6128"/>
    <w:rsid w:val="005C68B7"/>
    <w:rsid w:val="005C770B"/>
    <w:rsid w:val="005D112F"/>
    <w:rsid w:val="005D2276"/>
    <w:rsid w:val="005D2E1B"/>
    <w:rsid w:val="005D3327"/>
    <w:rsid w:val="005D364C"/>
    <w:rsid w:val="005D6513"/>
    <w:rsid w:val="005D716F"/>
    <w:rsid w:val="005D746B"/>
    <w:rsid w:val="005E1010"/>
    <w:rsid w:val="005E102F"/>
    <w:rsid w:val="005E484E"/>
    <w:rsid w:val="005E4DEC"/>
    <w:rsid w:val="005E5CE8"/>
    <w:rsid w:val="005E602A"/>
    <w:rsid w:val="005E6D73"/>
    <w:rsid w:val="005F2CB6"/>
    <w:rsid w:val="005F3A6C"/>
    <w:rsid w:val="005F3C83"/>
    <w:rsid w:val="005F5085"/>
    <w:rsid w:val="005F546C"/>
    <w:rsid w:val="005F55CB"/>
    <w:rsid w:val="005F5917"/>
    <w:rsid w:val="005F6488"/>
    <w:rsid w:val="005F7C73"/>
    <w:rsid w:val="00600B86"/>
    <w:rsid w:val="00601C08"/>
    <w:rsid w:val="00601FB1"/>
    <w:rsid w:val="00603A1F"/>
    <w:rsid w:val="00604D10"/>
    <w:rsid w:val="00605051"/>
    <w:rsid w:val="00605B1E"/>
    <w:rsid w:val="00606A4D"/>
    <w:rsid w:val="00607D97"/>
    <w:rsid w:val="0061004F"/>
    <w:rsid w:val="00610713"/>
    <w:rsid w:val="00612B7A"/>
    <w:rsid w:val="00614547"/>
    <w:rsid w:val="00616866"/>
    <w:rsid w:val="00617F4E"/>
    <w:rsid w:val="006200C6"/>
    <w:rsid w:val="00620324"/>
    <w:rsid w:val="00620D45"/>
    <w:rsid w:val="006235F4"/>
    <w:rsid w:val="006252B0"/>
    <w:rsid w:val="0062546D"/>
    <w:rsid w:val="00625518"/>
    <w:rsid w:val="0062601D"/>
    <w:rsid w:val="006261D3"/>
    <w:rsid w:val="00626834"/>
    <w:rsid w:val="00627195"/>
    <w:rsid w:val="00627B0D"/>
    <w:rsid w:val="0063101F"/>
    <w:rsid w:val="006310D4"/>
    <w:rsid w:val="00631A63"/>
    <w:rsid w:val="00631B89"/>
    <w:rsid w:val="0063205E"/>
    <w:rsid w:val="00633771"/>
    <w:rsid w:val="00633820"/>
    <w:rsid w:val="00633BE8"/>
    <w:rsid w:val="0063447C"/>
    <w:rsid w:val="00635953"/>
    <w:rsid w:val="00636138"/>
    <w:rsid w:val="006372BD"/>
    <w:rsid w:val="00637CC7"/>
    <w:rsid w:val="006415DA"/>
    <w:rsid w:val="006425E3"/>
    <w:rsid w:val="006430D0"/>
    <w:rsid w:val="006434FC"/>
    <w:rsid w:val="0064407E"/>
    <w:rsid w:val="00644D37"/>
    <w:rsid w:val="00646354"/>
    <w:rsid w:val="00646594"/>
    <w:rsid w:val="0064687C"/>
    <w:rsid w:val="006472E2"/>
    <w:rsid w:val="00647DB8"/>
    <w:rsid w:val="00651814"/>
    <w:rsid w:val="006534D7"/>
    <w:rsid w:val="006539E8"/>
    <w:rsid w:val="00654199"/>
    <w:rsid w:val="0065476D"/>
    <w:rsid w:val="00655B35"/>
    <w:rsid w:val="006569A5"/>
    <w:rsid w:val="00661558"/>
    <w:rsid w:val="00662D9E"/>
    <w:rsid w:val="00663913"/>
    <w:rsid w:val="00663AD4"/>
    <w:rsid w:val="00663F1E"/>
    <w:rsid w:val="006661B1"/>
    <w:rsid w:val="00666642"/>
    <w:rsid w:val="006701EC"/>
    <w:rsid w:val="00670D76"/>
    <w:rsid w:val="0067440E"/>
    <w:rsid w:val="00675DED"/>
    <w:rsid w:val="00680181"/>
    <w:rsid w:val="00681D77"/>
    <w:rsid w:val="00683F97"/>
    <w:rsid w:val="00684934"/>
    <w:rsid w:val="00684B1A"/>
    <w:rsid w:val="00692163"/>
    <w:rsid w:val="006939E2"/>
    <w:rsid w:val="00693D7E"/>
    <w:rsid w:val="0069513F"/>
    <w:rsid w:val="00695D29"/>
    <w:rsid w:val="00696604"/>
    <w:rsid w:val="006A1A29"/>
    <w:rsid w:val="006A45E1"/>
    <w:rsid w:val="006A52A1"/>
    <w:rsid w:val="006A6282"/>
    <w:rsid w:val="006A7639"/>
    <w:rsid w:val="006B1BE9"/>
    <w:rsid w:val="006B1D80"/>
    <w:rsid w:val="006B1FB9"/>
    <w:rsid w:val="006B2008"/>
    <w:rsid w:val="006B2CEC"/>
    <w:rsid w:val="006B328B"/>
    <w:rsid w:val="006B3BD1"/>
    <w:rsid w:val="006B54ED"/>
    <w:rsid w:val="006B56EE"/>
    <w:rsid w:val="006B5C23"/>
    <w:rsid w:val="006B7E59"/>
    <w:rsid w:val="006C3CFB"/>
    <w:rsid w:val="006C40A9"/>
    <w:rsid w:val="006C4D92"/>
    <w:rsid w:val="006C6203"/>
    <w:rsid w:val="006C62AB"/>
    <w:rsid w:val="006C784C"/>
    <w:rsid w:val="006C7943"/>
    <w:rsid w:val="006C7D9C"/>
    <w:rsid w:val="006D374D"/>
    <w:rsid w:val="006D7537"/>
    <w:rsid w:val="006E002B"/>
    <w:rsid w:val="006E17D0"/>
    <w:rsid w:val="006E2D04"/>
    <w:rsid w:val="006E364E"/>
    <w:rsid w:val="006E3FDE"/>
    <w:rsid w:val="006E4142"/>
    <w:rsid w:val="006E427C"/>
    <w:rsid w:val="006E4983"/>
    <w:rsid w:val="006E6061"/>
    <w:rsid w:val="006E78E7"/>
    <w:rsid w:val="006E7D71"/>
    <w:rsid w:val="006F001E"/>
    <w:rsid w:val="006F4CF4"/>
    <w:rsid w:val="006F745B"/>
    <w:rsid w:val="00700D39"/>
    <w:rsid w:val="00700F7C"/>
    <w:rsid w:val="00701C66"/>
    <w:rsid w:val="0070205C"/>
    <w:rsid w:val="007057AF"/>
    <w:rsid w:val="007058EA"/>
    <w:rsid w:val="00706E58"/>
    <w:rsid w:val="00707452"/>
    <w:rsid w:val="00707964"/>
    <w:rsid w:val="007079D7"/>
    <w:rsid w:val="00707CD7"/>
    <w:rsid w:val="0071149A"/>
    <w:rsid w:val="00713505"/>
    <w:rsid w:val="00714C07"/>
    <w:rsid w:val="00716CD6"/>
    <w:rsid w:val="00721B4F"/>
    <w:rsid w:val="00721DCF"/>
    <w:rsid w:val="007231D2"/>
    <w:rsid w:val="00724500"/>
    <w:rsid w:val="00724869"/>
    <w:rsid w:val="0073169A"/>
    <w:rsid w:val="007320B1"/>
    <w:rsid w:val="00732847"/>
    <w:rsid w:val="00732B99"/>
    <w:rsid w:val="00734673"/>
    <w:rsid w:val="0073508A"/>
    <w:rsid w:val="0073579D"/>
    <w:rsid w:val="00737020"/>
    <w:rsid w:val="007371D9"/>
    <w:rsid w:val="0073774E"/>
    <w:rsid w:val="007412EC"/>
    <w:rsid w:val="00741ECB"/>
    <w:rsid w:val="0074308B"/>
    <w:rsid w:val="007445E8"/>
    <w:rsid w:val="0074694C"/>
    <w:rsid w:val="00746AE0"/>
    <w:rsid w:val="00746C29"/>
    <w:rsid w:val="00751330"/>
    <w:rsid w:val="007528C9"/>
    <w:rsid w:val="0075368E"/>
    <w:rsid w:val="0075604E"/>
    <w:rsid w:val="007569A6"/>
    <w:rsid w:val="00760549"/>
    <w:rsid w:val="00761549"/>
    <w:rsid w:val="007647AE"/>
    <w:rsid w:val="00764C28"/>
    <w:rsid w:val="00767173"/>
    <w:rsid w:val="00767926"/>
    <w:rsid w:val="007700DA"/>
    <w:rsid w:val="00773806"/>
    <w:rsid w:val="007747C1"/>
    <w:rsid w:val="00774BB8"/>
    <w:rsid w:val="00777D4F"/>
    <w:rsid w:val="007800EB"/>
    <w:rsid w:val="007809F4"/>
    <w:rsid w:val="007814EA"/>
    <w:rsid w:val="007817E1"/>
    <w:rsid w:val="00781975"/>
    <w:rsid w:val="0078280C"/>
    <w:rsid w:val="00783B7E"/>
    <w:rsid w:val="00784877"/>
    <w:rsid w:val="00784C8F"/>
    <w:rsid w:val="00785093"/>
    <w:rsid w:val="007866E7"/>
    <w:rsid w:val="00786ED3"/>
    <w:rsid w:val="00787497"/>
    <w:rsid w:val="00787B75"/>
    <w:rsid w:val="00795CE2"/>
    <w:rsid w:val="007A0218"/>
    <w:rsid w:val="007A04C7"/>
    <w:rsid w:val="007A0FA1"/>
    <w:rsid w:val="007A2DFD"/>
    <w:rsid w:val="007A3710"/>
    <w:rsid w:val="007A3F92"/>
    <w:rsid w:val="007A4AC6"/>
    <w:rsid w:val="007A4B99"/>
    <w:rsid w:val="007A506B"/>
    <w:rsid w:val="007A6402"/>
    <w:rsid w:val="007A6D3B"/>
    <w:rsid w:val="007B0BF2"/>
    <w:rsid w:val="007B19B7"/>
    <w:rsid w:val="007B363A"/>
    <w:rsid w:val="007B47D9"/>
    <w:rsid w:val="007B57DA"/>
    <w:rsid w:val="007B5F1D"/>
    <w:rsid w:val="007C04DC"/>
    <w:rsid w:val="007C0B3A"/>
    <w:rsid w:val="007C102A"/>
    <w:rsid w:val="007C212B"/>
    <w:rsid w:val="007C277A"/>
    <w:rsid w:val="007C521B"/>
    <w:rsid w:val="007C545F"/>
    <w:rsid w:val="007C6AF4"/>
    <w:rsid w:val="007C7FE9"/>
    <w:rsid w:val="007D0017"/>
    <w:rsid w:val="007D071C"/>
    <w:rsid w:val="007D16FF"/>
    <w:rsid w:val="007D1BF6"/>
    <w:rsid w:val="007D298D"/>
    <w:rsid w:val="007D2C84"/>
    <w:rsid w:val="007D4008"/>
    <w:rsid w:val="007D4491"/>
    <w:rsid w:val="007D4C81"/>
    <w:rsid w:val="007D4E12"/>
    <w:rsid w:val="007D61F5"/>
    <w:rsid w:val="007D7309"/>
    <w:rsid w:val="007D7639"/>
    <w:rsid w:val="007D7B68"/>
    <w:rsid w:val="007E02F2"/>
    <w:rsid w:val="007E0A24"/>
    <w:rsid w:val="007E186A"/>
    <w:rsid w:val="007E2BDB"/>
    <w:rsid w:val="007E36EA"/>
    <w:rsid w:val="007E5A58"/>
    <w:rsid w:val="007E63D0"/>
    <w:rsid w:val="007E6C16"/>
    <w:rsid w:val="007F1888"/>
    <w:rsid w:val="007F1C40"/>
    <w:rsid w:val="007F2849"/>
    <w:rsid w:val="007F3F8D"/>
    <w:rsid w:val="007F4E71"/>
    <w:rsid w:val="007F5621"/>
    <w:rsid w:val="007F65D4"/>
    <w:rsid w:val="008003EF"/>
    <w:rsid w:val="00800682"/>
    <w:rsid w:val="008006B6"/>
    <w:rsid w:val="00801A78"/>
    <w:rsid w:val="00801DA6"/>
    <w:rsid w:val="00803356"/>
    <w:rsid w:val="0080416E"/>
    <w:rsid w:val="008047D9"/>
    <w:rsid w:val="00804C49"/>
    <w:rsid w:val="00806DA3"/>
    <w:rsid w:val="00807C4A"/>
    <w:rsid w:val="00807D9D"/>
    <w:rsid w:val="0081239F"/>
    <w:rsid w:val="0081412A"/>
    <w:rsid w:val="0081469F"/>
    <w:rsid w:val="00814A47"/>
    <w:rsid w:val="00815D11"/>
    <w:rsid w:val="008160F3"/>
    <w:rsid w:val="008201C7"/>
    <w:rsid w:val="00820D55"/>
    <w:rsid w:val="00821458"/>
    <w:rsid w:val="00823079"/>
    <w:rsid w:val="00824F09"/>
    <w:rsid w:val="008255FB"/>
    <w:rsid w:val="00825AC7"/>
    <w:rsid w:val="00831D53"/>
    <w:rsid w:val="00831D9E"/>
    <w:rsid w:val="00832DE6"/>
    <w:rsid w:val="008332B6"/>
    <w:rsid w:val="00834D89"/>
    <w:rsid w:val="00835C3E"/>
    <w:rsid w:val="008364D4"/>
    <w:rsid w:val="00842982"/>
    <w:rsid w:val="00844DCB"/>
    <w:rsid w:val="00847476"/>
    <w:rsid w:val="00850A48"/>
    <w:rsid w:val="00851197"/>
    <w:rsid w:val="00852258"/>
    <w:rsid w:val="008523B7"/>
    <w:rsid w:val="008571E9"/>
    <w:rsid w:val="00861B25"/>
    <w:rsid w:val="008624B6"/>
    <w:rsid w:val="00864E3B"/>
    <w:rsid w:val="008671CC"/>
    <w:rsid w:val="00867E29"/>
    <w:rsid w:val="00872471"/>
    <w:rsid w:val="008726CE"/>
    <w:rsid w:val="00872F06"/>
    <w:rsid w:val="008741DF"/>
    <w:rsid w:val="008750A3"/>
    <w:rsid w:val="00875E64"/>
    <w:rsid w:val="00876011"/>
    <w:rsid w:val="008764C3"/>
    <w:rsid w:val="00877102"/>
    <w:rsid w:val="00877485"/>
    <w:rsid w:val="00880443"/>
    <w:rsid w:val="00880DA9"/>
    <w:rsid w:val="0088344D"/>
    <w:rsid w:val="00886491"/>
    <w:rsid w:val="008875E5"/>
    <w:rsid w:val="008917D1"/>
    <w:rsid w:val="00892B0B"/>
    <w:rsid w:val="00894C3C"/>
    <w:rsid w:val="008979E8"/>
    <w:rsid w:val="008A02C5"/>
    <w:rsid w:val="008A0A4D"/>
    <w:rsid w:val="008A0B7B"/>
    <w:rsid w:val="008A2A25"/>
    <w:rsid w:val="008A31D6"/>
    <w:rsid w:val="008A3C55"/>
    <w:rsid w:val="008A572F"/>
    <w:rsid w:val="008A6DE3"/>
    <w:rsid w:val="008A78AF"/>
    <w:rsid w:val="008A7B2E"/>
    <w:rsid w:val="008A7BD4"/>
    <w:rsid w:val="008B075F"/>
    <w:rsid w:val="008B089B"/>
    <w:rsid w:val="008B0AFD"/>
    <w:rsid w:val="008B0E22"/>
    <w:rsid w:val="008B2200"/>
    <w:rsid w:val="008B2434"/>
    <w:rsid w:val="008B273E"/>
    <w:rsid w:val="008B2D06"/>
    <w:rsid w:val="008B2E80"/>
    <w:rsid w:val="008B3534"/>
    <w:rsid w:val="008B406E"/>
    <w:rsid w:val="008B4F1B"/>
    <w:rsid w:val="008B7D05"/>
    <w:rsid w:val="008C0EDB"/>
    <w:rsid w:val="008C15FE"/>
    <w:rsid w:val="008C16A0"/>
    <w:rsid w:val="008C5067"/>
    <w:rsid w:val="008C6F4E"/>
    <w:rsid w:val="008D0E4D"/>
    <w:rsid w:val="008D199D"/>
    <w:rsid w:val="008D2B25"/>
    <w:rsid w:val="008D2B50"/>
    <w:rsid w:val="008D36AE"/>
    <w:rsid w:val="008D3FFB"/>
    <w:rsid w:val="008D4C78"/>
    <w:rsid w:val="008D56E6"/>
    <w:rsid w:val="008D6F0B"/>
    <w:rsid w:val="008E0087"/>
    <w:rsid w:val="008E1B05"/>
    <w:rsid w:val="008E1B6A"/>
    <w:rsid w:val="008E1C87"/>
    <w:rsid w:val="008E5DBC"/>
    <w:rsid w:val="008E699A"/>
    <w:rsid w:val="008F1155"/>
    <w:rsid w:val="008F1D2B"/>
    <w:rsid w:val="008F2FAA"/>
    <w:rsid w:val="008F362D"/>
    <w:rsid w:val="008F7BC0"/>
    <w:rsid w:val="00900CFC"/>
    <w:rsid w:val="009023DE"/>
    <w:rsid w:val="00903F37"/>
    <w:rsid w:val="00904451"/>
    <w:rsid w:val="00904A3F"/>
    <w:rsid w:val="00904ECE"/>
    <w:rsid w:val="009071E7"/>
    <w:rsid w:val="00907C2B"/>
    <w:rsid w:val="0091252C"/>
    <w:rsid w:val="0091289B"/>
    <w:rsid w:val="00912B07"/>
    <w:rsid w:val="00914848"/>
    <w:rsid w:val="00914A90"/>
    <w:rsid w:val="009152EA"/>
    <w:rsid w:val="00916DA0"/>
    <w:rsid w:val="0092156A"/>
    <w:rsid w:val="00922418"/>
    <w:rsid w:val="00923794"/>
    <w:rsid w:val="00923C82"/>
    <w:rsid w:val="0092549A"/>
    <w:rsid w:val="00925BF9"/>
    <w:rsid w:val="00926CF6"/>
    <w:rsid w:val="0093363F"/>
    <w:rsid w:val="00934079"/>
    <w:rsid w:val="00934615"/>
    <w:rsid w:val="009347CB"/>
    <w:rsid w:val="0093521E"/>
    <w:rsid w:val="00935A00"/>
    <w:rsid w:val="00937C6E"/>
    <w:rsid w:val="00937D6D"/>
    <w:rsid w:val="00940732"/>
    <w:rsid w:val="00940F9D"/>
    <w:rsid w:val="00941273"/>
    <w:rsid w:val="009420CF"/>
    <w:rsid w:val="00943231"/>
    <w:rsid w:val="009454C4"/>
    <w:rsid w:val="00946CAF"/>
    <w:rsid w:val="00946D7F"/>
    <w:rsid w:val="00946F32"/>
    <w:rsid w:val="00946FE1"/>
    <w:rsid w:val="009472A8"/>
    <w:rsid w:val="00947646"/>
    <w:rsid w:val="009517C6"/>
    <w:rsid w:val="00952F7D"/>
    <w:rsid w:val="00953DCA"/>
    <w:rsid w:val="009544D0"/>
    <w:rsid w:val="0095484A"/>
    <w:rsid w:val="00955068"/>
    <w:rsid w:val="00955BC1"/>
    <w:rsid w:val="009606A0"/>
    <w:rsid w:val="00970840"/>
    <w:rsid w:val="0097231D"/>
    <w:rsid w:val="00973945"/>
    <w:rsid w:val="00973C93"/>
    <w:rsid w:val="009759D6"/>
    <w:rsid w:val="00980C61"/>
    <w:rsid w:val="00980F7A"/>
    <w:rsid w:val="00981954"/>
    <w:rsid w:val="009837E5"/>
    <w:rsid w:val="009859CF"/>
    <w:rsid w:val="00985D55"/>
    <w:rsid w:val="00987739"/>
    <w:rsid w:val="009904E3"/>
    <w:rsid w:val="00990C8C"/>
    <w:rsid w:val="00991EC5"/>
    <w:rsid w:val="00992FE7"/>
    <w:rsid w:val="00994A01"/>
    <w:rsid w:val="00994CC0"/>
    <w:rsid w:val="009A0245"/>
    <w:rsid w:val="009A1D7E"/>
    <w:rsid w:val="009A1F7A"/>
    <w:rsid w:val="009A3B7D"/>
    <w:rsid w:val="009A4928"/>
    <w:rsid w:val="009A4BD0"/>
    <w:rsid w:val="009A78D8"/>
    <w:rsid w:val="009A7FCE"/>
    <w:rsid w:val="009B13B1"/>
    <w:rsid w:val="009B27A9"/>
    <w:rsid w:val="009B3079"/>
    <w:rsid w:val="009B34B2"/>
    <w:rsid w:val="009B3B3F"/>
    <w:rsid w:val="009B3B86"/>
    <w:rsid w:val="009B3C9D"/>
    <w:rsid w:val="009B7574"/>
    <w:rsid w:val="009C0DA2"/>
    <w:rsid w:val="009C1D7C"/>
    <w:rsid w:val="009C405B"/>
    <w:rsid w:val="009C5EE4"/>
    <w:rsid w:val="009C6393"/>
    <w:rsid w:val="009C751F"/>
    <w:rsid w:val="009C7973"/>
    <w:rsid w:val="009C79DD"/>
    <w:rsid w:val="009C7F73"/>
    <w:rsid w:val="009D27A6"/>
    <w:rsid w:val="009D2E27"/>
    <w:rsid w:val="009D394F"/>
    <w:rsid w:val="009D3A39"/>
    <w:rsid w:val="009D4203"/>
    <w:rsid w:val="009D5057"/>
    <w:rsid w:val="009D5B60"/>
    <w:rsid w:val="009E0F14"/>
    <w:rsid w:val="009E1FC5"/>
    <w:rsid w:val="009E2ED6"/>
    <w:rsid w:val="009E3BF9"/>
    <w:rsid w:val="009E4198"/>
    <w:rsid w:val="009E4C72"/>
    <w:rsid w:val="009E6D16"/>
    <w:rsid w:val="009E7B27"/>
    <w:rsid w:val="009F1057"/>
    <w:rsid w:val="009F19F4"/>
    <w:rsid w:val="009F223C"/>
    <w:rsid w:val="009F6B8F"/>
    <w:rsid w:val="00A015DD"/>
    <w:rsid w:val="00A02E3B"/>
    <w:rsid w:val="00A050CA"/>
    <w:rsid w:val="00A060FB"/>
    <w:rsid w:val="00A06B3A"/>
    <w:rsid w:val="00A07133"/>
    <w:rsid w:val="00A1054E"/>
    <w:rsid w:val="00A10646"/>
    <w:rsid w:val="00A1197B"/>
    <w:rsid w:val="00A13521"/>
    <w:rsid w:val="00A14450"/>
    <w:rsid w:val="00A16B83"/>
    <w:rsid w:val="00A16BC6"/>
    <w:rsid w:val="00A17B11"/>
    <w:rsid w:val="00A17F5F"/>
    <w:rsid w:val="00A214BC"/>
    <w:rsid w:val="00A21BE0"/>
    <w:rsid w:val="00A231A3"/>
    <w:rsid w:val="00A240D8"/>
    <w:rsid w:val="00A253C6"/>
    <w:rsid w:val="00A25CC5"/>
    <w:rsid w:val="00A25E09"/>
    <w:rsid w:val="00A26E8C"/>
    <w:rsid w:val="00A27FF6"/>
    <w:rsid w:val="00A34BD9"/>
    <w:rsid w:val="00A36095"/>
    <w:rsid w:val="00A37FE2"/>
    <w:rsid w:val="00A4062B"/>
    <w:rsid w:val="00A41541"/>
    <w:rsid w:val="00A4266D"/>
    <w:rsid w:val="00A428C0"/>
    <w:rsid w:val="00A45C18"/>
    <w:rsid w:val="00A4721C"/>
    <w:rsid w:val="00A5208F"/>
    <w:rsid w:val="00A54433"/>
    <w:rsid w:val="00A54D5E"/>
    <w:rsid w:val="00A55043"/>
    <w:rsid w:val="00A56799"/>
    <w:rsid w:val="00A577FD"/>
    <w:rsid w:val="00A57B0F"/>
    <w:rsid w:val="00A600A8"/>
    <w:rsid w:val="00A60DC5"/>
    <w:rsid w:val="00A61153"/>
    <w:rsid w:val="00A61272"/>
    <w:rsid w:val="00A6373B"/>
    <w:rsid w:val="00A638C7"/>
    <w:rsid w:val="00A65A12"/>
    <w:rsid w:val="00A66245"/>
    <w:rsid w:val="00A66AF3"/>
    <w:rsid w:val="00A66CFF"/>
    <w:rsid w:val="00A70217"/>
    <w:rsid w:val="00A70585"/>
    <w:rsid w:val="00A71536"/>
    <w:rsid w:val="00A71BD2"/>
    <w:rsid w:val="00A72C0A"/>
    <w:rsid w:val="00A74465"/>
    <w:rsid w:val="00A75870"/>
    <w:rsid w:val="00A75B8C"/>
    <w:rsid w:val="00A75FCB"/>
    <w:rsid w:val="00A76AE3"/>
    <w:rsid w:val="00A7739D"/>
    <w:rsid w:val="00A77A6A"/>
    <w:rsid w:val="00A77B5A"/>
    <w:rsid w:val="00A77F87"/>
    <w:rsid w:val="00A80669"/>
    <w:rsid w:val="00A80BA2"/>
    <w:rsid w:val="00A8340F"/>
    <w:rsid w:val="00A836E8"/>
    <w:rsid w:val="00A8395F"/>
    <w:rsid w:val="00A83C64"/>
    <w:rsid w:val="00A84E14"/>
    <w:rsid w:val="00A85228"/>
    <w:rsid w:val="00A85920"/>
    <w:rsid w:val="00A8671D"/>
    <w:rsid w:val="00A90D6C"/>
    <w:rsid w:val="00A90F4F"/>
    <w:rsid w:val="00A90F89"/>
    <w:rsid w:val="00A91221"/>
    <w:rsid w:val="00A928E2"/>
    <w:rsid w:val="00A9434E"/>
    <w:rsid w:val="00A948FD"/>
    <w:rsid w:val="00A94900"/>
    <w:rsid w:val="00A97327"/>
    <w:rsid w:val="00AA07CE"/>
    <w:rsid w:val="00AA0FB1"/>
    <w:rsid w:val="00AA131D"/>
    <w:rsid w:val="00AA2A93"/>
    <w:rsid w:val="00AA31BC"/>
    <w:rsid w:val="00AA3FC8"/>
    <w:rsid w:val="00AA4C86"/>
    <w:rsid w:val="00AA5334"/>
    <w:rsid w:val="00AA7057"/>
    <w:rsid w:val="00AA731A"/>
    <w:rsid w:val="00AB0922"/>
    <w:rsid w:val="00AB0BB0"/>
    <w:rsid w:val="00AB12AA"/>
    <w:rsid w:val="00AB38E9"/>
    <w:rsid w:val="00AB7CEB"/>
    <w:rsid w:val="00AC00D0"/>
    <w:rsid w:val="00AC042F"/>
    <w:rsid w:val="00AC07C6"/>
    <w:rsid w:val="00AC0B43"/>
    <w:rsid w:val="00AC1304"/>
    <w:rsid w:val="00AC470D"/>
    <w:rsid w:val="00AC516C"/>
    <w:rsid w:val="00AC5A06"/>
    <w:rsid w:val="00AC6EBA"/>
    <w:rsid w:val="00AD1477"/>
    <w:rsid w:val="00AD2124"/>
    <w:rsid w:val="00AD2432"/>
    <w:rsid w:val="00AD27CB"/>
    <w:rsid w:val="00AD3DAA"/>
    <w:rsid w:val="00AD5D27"/>
    <w:rsid w:val="00AD6C48"/>
    <w:rsid w:val="00AE0445"/>
    <w:rsid w:val="00AE0DBF"/>
    <w:rsid w:val="00AE0E77"/>
    <w:rsid w:val="00AE2843"/>
    <w:rsid w:val="00AE2991"/>
    <w:rsid w:val="00AE3DAF"/>
    <w:rsid w:val="00AE60C1"/>
    <w:rsid w:val="00AE77FB"/>
    <w:rsid w:val="00AF200C"/>
    <w:rsid w:val="00AF23D3"/>
    <w:rsid w:val="00AF2792"/>
    <w:rsid w:val="00AF2D86"/>
    <w:rsid w:val="00AF2F90"/>
    <w:rsid w:val="00AF47AC"/>
    <w:rsid w:val="00AF4829"/>
    <w:rsid w:val="00AF5A79"/>
    <w:rsid w:val="00AF6B24"/>
    <w:rsid w:val="00AF7EF6"/>
    <w:rsid w:val="00B00A9E"/>
    <w:rsid w:val="00B01AF0"/>
    <w:rsid w:val="00B01C49"/>
    <w:rsid w:val="00B01ECA"/>
    <w:rsid w:val="00B02AFC"/>
    <w:rsid w:val="00B03048"/>
    <w:rsid w:val="00B03D6D"/>
    <w:rsid w:val="00B05155"/>
    <w:rsid w:val="00B05746"/>
    <w:rsid w:val="00B05799"/>
    <w:rsid w:val="00B05997"/>
    <w:rsid w:val="00B06380"/>
    <w:rsid w:val="00B11D55"/>
    <w:rsid w:val="00B13891"/>
    <w:rsid w:val="00B14D9E"/>
    <w:rsid w:val="00B14FF1"/>
    <w:rsid w:val="00B15083"/>
    <w:rsid w:val="00B158BD"/>
    <w:rsid w:val="00B20346"/>
    <w:rsid w:val="00B21519"/>
    <w:rsid w:val="00B219D8"/>
    <w:rsid w:val="00B22521"/>
    <w:rsid w:val="00B23854"/>
    <w:rsid w:val="00B27184"/>
    <w:rsid w:val="00B276BC"/>
    <w:rsid w:val="00B30560"/>
    <w:rsid w:val="00B30F48"/>
    <w:rsid w:val="00B342C7"/>
    <w:rsid w:val="00B3544E"/>
    <w:rsid w:val="00B368AE"/>
    <w:rsid w:val="00B36C89"/>
    <w:rsid w:val="00B41963"/>
    <w:rsid w:val="00B422A1"/>
    <w:rsid w:val="00B42CDD"/>
    <w:rsid w:val="00B43D34"/>
    <w:rsid w:val="00B44087"/>
    <w:rsid w:val="00B442D3"/>
    <w:rsid w:val="00B44A6C"/>
    <w:rsid w:val="00B45C17"/>
    <w:rsid w:val="00B46132"/>
    <w:rsid w:val="00B46577"/>
    <w:rsid w:val="00B506EE"/>
    <w:rsid w:val="00B51D80"/>
    <w:rsid w:val="00B53184"/>
    <w:rsid w:val="00B532F2"/>
    <w:rsid w:val="00B54844"/>
    <w:rsid w:val="00B54C12"/>
    <w:rsid w:val="00B54D5B"/>
    <w:rsid w:val="00B54E3B"/>
    <w:rsid w:val="00B55FB1"/>
    <w:rsid w:val="00B60557"/>
    <w:rsid w:val="00B616C1"/>
    <w:rsid w:val="00B6740B"/>
    <w:rsid w:val="00B72FDD"/>
    <w:rsid w:val="00B736FA"/>
    <w:rsid w:val="00B74883"/>
    <w:rsid w:val="00B7512A"/>
    <w:rsid w:val="00B762C7"/>
    <w:rsid w:val="00B771DC"/>
    <w:rsid w:val="00B77D38"/>
    <w:rsid w:val="00B8145D"/>
    <w:rsid w:val="00B831D2"/>
    <w:rsid w:val="00B8393A"/>
    <w:rsid w:val="00B84983"/>
    <w:rsid w:val="00B84D57"/>
    <w:rsid w:val="00B871B7"/>
    <w:rsid w:val="00B87E3A"/>
    <w:rsid w:val="00B90026"/>
    <w:rsid w:val="00B9003E"/>
    <w:rsid w:val="00B90DCF"/>
    <w:rsid w:val="00B919D4"/>
    <w:rsid w:val="00B9353A"/>
    <w:rsid w:val="00B962D1"/>
    <w:rsid w:val="00B97036"/>
    <w:rsid w:val="00B97BCA"/>
    <w:rsid w:val="00BA01D5"/>
    <w:rsid w:val="00BA0BDF"/>
    <w:rsid w:val="00BA0BE1"/>
    <w:rsid w:val="00BA5D61"/>
    <w:rsid w:val="00BA7670"/>
    <w:rsid w:val="00BA7D30"/>
    <w:rsid w:val="00BA7DC8"/>
    <w:rsid w:val="00BA7DD0"/>
    <w:rsid w:val="00BB0553"/>
    <w:rsid w:val="00BB15CC"/>
    <w:rsid w:val="00BB57C8"/>
    <w:rsid w:val="00BB6D11"/>
    <w:rsid w:val="00BB6E1E"/>
    <w:rsid w:val="00BB73C7"/>
    <w:rsid w:val="00BC3266"/>
    <w:rsid w:val="00BC38D7"/>
    <w:rsid w:val="00BC39AB"/>
    <w:rsid w:val="00BC3D74"/>
    <w:rsid w:val="00BC3DAA"/>
    <w:rsid w:val="00BC50FB"/>
    <w:rsid w:val="00BC5FC8"/>
    <w:rsid w:val="00BC70B1"/>
    <w:rsid w:val="00BD027D"/>
    <w:rsid w:val="00BD0871"/>
    <w:rsid w:val="00BD1A78"/>
    <w:rsid w:val="00BD28C7"/>
    <w:rsid w:val="00BD2CE3"/>
    <w:rsid w:val="00BD3C7D"/>
    <w:rsid w:val="00BD44CD"/>
    <w:rsid w:val="00BD5243"/>
    <w:rsid w:val="00BD6304"/>
    <w:rsid w:val="00BE001B"/>
    <w:rsid w:val="00BE02BD"/>
    <w:rsid w:val="00BE048E"/>
    <w:rsid w:val="00BE09E2"/>
    <w:rsid w:val="00BE28D1"/>
    <w:rsid w:val="00BE56A4"/>
    <w:rsid w:val="00BE7A83"/>
    <w:rsid w:val="00BF1EA2"/>
    <w:rsid w:val="00BF2A94"/>
    <w:rsid w:val="00BF2C93"/>
    <w:rsid w:val="00BF799A"/>
    <w:rsid w:val="00C01BEC"/>
    <w:rsid w:val="00C031FC"/>
    <w:rsid w:val="00C0420C"/>
    <w:rsid w:val="00C05011"/>
    <w:rsid w:val="00C067DD"/>
    <w:rsid w:val="00C06A81"/>
    <w:rsid w:val="00C06E06"/>
    <w:rsid w:val="00C07C6B"/>
    <w:rsid w:val="00C1001F"/>
    <w:rsid w:val="00C13CB9"/>
    <w:rsid w:val="00C1446C"/>
    <w:rsid w:val="00C14FF1"/>
    <w:rsid w:val="00C159D8"/>
    <w:rsid w:val="00C1768D"/>
    <w:rsid w:val="00C21494"/>
    <w:rsid w:val="00C21B12"/>
    <w:rsid w:val="00C22219"/>
    <w:rsid w:val="00C2356F"/>
    <w:rsid w:val="00C23C33"/>
    <w:rsid w:val="00C23CCD"/>
    <w:rsid w:val="00C24C88"/>
    <w:rsid w:val="00C26B4E"/>
    <w:rsid w:val="00C27667"/>
    <w:rsid w:val="00C301FD"/>
    <w:rsid w:val="00C31350"/>
    <w:rsid w:val="00C32877"/>
    <w:rsid w:val="00C3289B"/>
    <w:rsid w:val="00C3335A"/>
    <w:rsid w:val="00C33B17"/>
    <w:rsid w:val="00C3648D"/>
    <w:rsid w:val="00C36691"/>
    <w:rsid w:val="00C36A7B"/>
    <w:rsid w:val="00C36E69"/>
    <w:rsid w:val="00C37140"/>
    <w:rsid w:val="00C4011B"/>
    <w:rsid w:val="00C408F4"/>
    <w:rsid w:val="00C41443"/>
    <w:rsid w:val="00C4184B"/>
    <w:rsid w:val="00C42960"/>
    <w:rsid w:val="00C45C49"/>
    <w:rsid w:val="00C47804"/>
    <w:rsid w:val="00C47BF4"/>
    <w:rsid w:val="00C507EC"/>
    <w:rsid w:val="00C50B0E"/>
    <w:rsid w:val="00C533BF"/>
    <w:rsid w:val="00C53F85"/>
    <w:rsid w:val="00C60947"/>
    <w:rsid w:val="00C609AF"/>
    <w:rsid w:val="00C6167F"/>
    <w:rsid w:val="00C61BE2"/>
    <w:rsid w:val="00C63A5B"/>
    <w:rsid w:val="00C648F2"/>
    <w:rsid w:val="00C65496"/>
    <w:rsid w:val="00C65BE2"/>
    <w:rsid w:val="00C66248"/>
    <w:rsid w:val="00C70642"/>
    <w:rsid w:val="00C70C8A"/>
    <w:rsid w:val="00C74C6D"/>
    <w:rsid w:val="00C76893"/>
    <w:rsid w:val="00C76DF6"/>
    <w:rsid w:val="00C804EE"/>
    <w:rsid w:val="00C81BD7"/>
    <w:rsid w:val="00C837A4"/>
    <w:rsid w:val="00C837BB"/>
    <w:rsid w:val="00C858E6"/>
    <w:rsid w:val="00C861FF"/>
    <w:rsid w:val="00C86EA0"/>
    <w:rsid w:val="00C879FB"/>
    <w:rsid w:val="00C96A3D"/>
    <w:rsid w:val="00C971E8"/>
    <w:rsid w:val="00CA17F1"/>
    <w:rsid w:val="00CA3330"/>
    <w:rsid w:val="00CA435D"/>
    <w:rsid w:val="00CA5AC9"/>
    <w:rsid w:val="00CA6F04"/>
    <w:rsid w:val="00CA6F5D"/>
    <w:rsid w:val="00CB0792"/>
    <w:rsid w:val="00CB18AD"/>
    <w:rsid w:val="00CB239D"/>
    <w:rsid w:val="00CB3765"/>
    <w:rsid w:val="00CB48AD"/>
    <w:rsid w:val="00CB787F"/>
    <w:rsid w:val="00CB7C03"/>
    <w:rsid w:val="00CC04A8"/>
    <w:rsid w:val="00CC13D6"/>
    <w:rsid w:val="00CC39B8"/>
    <w:rsid w:val="00CC48AF"/>
    <w:rsid w:val="00CC499C"/>
    <w:rsid w:val="00CC4B76"/>
    <w:rsid w:val="00CC4FB3"/>
    <w:rsid w:val="00CC563E"/>
    <w:rsid w:val="00CC5F54"/>
    <w:rsid w:val="00CC74AD"/>
    <w:rsid w:val="00CC74C9"/>
    <w:rsid w:val="00CD0203"/>
    <w:rsid w:val="00CD0C18"/>
    <w:rsid w:val="00CD51A8"/>
    <w:rsid w:val="00CD5940"/>
    <w:rsid w:val="00CD5E5E"/>
    <w:rsid w:val="00CD62CD"/>
    <w:rsid w:val="00CD6798"/>
    <w:rsid w:val="00CD6BEB"/>
    <w:rsid w:val="00CE1B05"/>
    <w:rsid w:val="00CE3FCB"/>
    <w:rsid w:val="00CE40AF"/>
    <w:rsid w:val="00CE6823"/>
    <w:rsid w:val="00CF3A00"/>
    <w:rsid w:val="00CF3B16"/>
    <w:rsid w:val="00CF41D1"/>
    <w:rsid w:val="00CF48AE"/>
    <w:rsid w:val="00CF5FF7"/>
    <w:rsid w:val="00CF772C"/>
    <w:rsid w:val="00D00D25"/>
    <w:rsid w:val="00D00D4A"/>
    <w:rsid w:val="00D016A0"/>
    <w:rsid w:val="00D02FC7"/>
    <w:rsid w:val="00D03F2E"/>
    <w:rsid w:val="00D0558A"/>
    <w:rsid w:val="00D1003F"/>
    <w:rsid w:val="00D11210"/>
    <w:rsid w:val="00D11391"/>
    <w:rsid w:val="00D11CFA"/>
    <w:rsid w:val="00D1289D"/>
    <w:rsid w:val="00D158EB"/>
    <w:rsid w:val="00D218BC"/>
    <w:rsid w:val="00D22B38"/>
    <w:rsid w:val="00D2512A"/>
    <w:rsid w:val="00D274C4"/>
    <w:rsid w:val="00D27B5A"/>
    <w:rsid w:val="00D27FB9"/>
    <w:rsid w:val="00D30116"/>
    <w:rsid w:val="00D3362A"/>
    <w:rsid w:val="00D34E88"/>
    <w:rsid w:val="00D34F6E"/>
    <w:rsid w:val="00D42367"/>
    <w:rsid w:val="00D425EC"/>
    <w:rsid w:val="00D42BDB"/>
    <w:rsid w:val="00D42D82"/>
    <w:rsid w:val="00D44300"/>
    <w:rsid w:val="00D45F15"/>
    <w:rsid w:val="00D461A0"/>
    <w:rsid w:val="00D46EB2"/>
    <w:rsid w:val="00D5016A"/>
    <w:rsid w:val="00D5089C"/>
    <w:rsid w:val="00D51615"/>
    <w:rsid w:val="00D52D8A"/>
    <w:rsid w:val="00D558B9"/>
    <w:rsid w:val="00D5653F"/>
    <w:rsid w:val="00D57D04"/>
    <w:rsid w:val="00D60E7E"/>
    <w:rsid w:val="00D61233"/>
    <w:rsid w:val="00D61551"/>
    <w:rsid w:val="00D6251E"/>
    <w:rsid w:val="00D63E10"/>
    <w:rsid w:val="00D661D0"/>
    <w:rsid w:val="00D66423"/>
    <w:rsid w:val="00D67961"/>
    <w:rsid w:val="00D70A62"/>
    <w:rsid w:val="00D7212C"/>
    <w:rsid w:val="00D72554"/>
    <w:rsid w:val="00D7361A"/>
    <w:rsid w:val="00D73AA9"/>
    <w:rsid w:val="00D73E36"/>
    <w:rsid w:val="00D74AD8"/>
    <w:rsid w:val="00D76124"/>
    <w:rsid w:val="00D77081"/>
    <w:rsid w:val="00D7781E"/>
    <w:rsid w:val="00D803EB"/>
    <w:rsid w:val="00D81059"/>
    <w:rsid w:val="00D82CAC"/>
    <w:rsid w:val="00D84135"/>
    <w:rsid w:val="00D84772"/>
    <w:rsid w:val="00D8611F"/>
    <w:rsid w:val="00D864C0"/>
    <w:rsid w:val="00D86519"/>
    <w:rsid w:val="00D8698E"/>
    <w:rsid w:val="00D875B0"/>
    <w:rsid w:val="00D87CC3"/>
    <w:rsid w:val="00D907CB"/>
    <w:rsid w:val="00D9198C"/>
    <w:rsid w:val="00D923CE"/>
    <w:rsid w:val="00D92F87"/>
    <w:rsid w:val="00D9345B"/>
    <w:rsid w:val="00D959D4"/>
    <w:rsid w:val="00D95D3B"/>
    <w:rsid w:val="00D95D90"/>
    <w:rsid w:val="00D974A8"/>
    <w:rsid w:val="00D97789"/>
    <w:rsid w:val="00D97DB3"/>
    <w:rsid w:val="00DA1465"/>
    <w:rsid w:val="00DA15B1"/>
    <w:rsid w:val="00DA39E4"/>
    <w:rsid w:val="00DA4B5A"/>
    <w:rsid w:val="00DA4B93"/>
    <w:rsid w:val="00DA5823"/>
    <w:rsid w:val="00DA62A8"/>
    <w:rsid w:val="00DA6DFF"/>
    <w:rsid w:val="00DA6E48"/>
    <w:rsid w:val="00DA71E1"/>
    <w:rsid w:val="00DA7D5B"/>
    <w:rsid w:val="00DB0210"/>
    <w:rsid w:val="00DB098E"/>
    <w:rsid w:val="00DB104A"/>
    <w:rsid w:val="00DB3281"/>
    <w:rsid w:val="00DB3BE3"/>
    <w:rsid w:val="00DB40F0"/>
    <w:rsid w:val="00DB44B2"/>
    <w:rsid w:val="00DB548D"/>
    <w:rsid w:val="00DB6FE9"/>
    <w:rsid w:val="00DC0671"/>
    <w:rsid w:val="00DC0A25"/>
    <w:rsid w:val="00DC0CBD"/>
    <w:rsid w:val="00DC13B3"/>
    <w:rsid w:val="00DC1737"/>
    <w:rsid w:val="00DC2B9B"/>
    <w:rsid w:val="00DC4737"/>
    <w:rsid w:val="00DC5B28"/>
    <w:rsid w:val="00DC6448"/>
    <w:rsid w:val="00DC6BD7"/>
    <w:rsid w:val="00DD092F"/>
    <w:rsid w:val="00DD19F2"/>
    <w:rsid w:val="00DD1BFA"/>
    <w:rsid w:val="00DD2A89"/>
    <w:rsid w:val="00DE0833"/>
    <w:rsid w:val="00DE08DA"/>
    <w:rsid w:val="00DE0D2B"/>
    <w:rsid w:val="00DE1716"/>
    <w:rsid w:val="00DE215F"/>
    <w:rsid w:val="00DE36CD"/>
    <w:rsid w:val="00DE48BC"/>
    <w:rsid w:val="00DE7C51"/>
    <w:rsid w:val="00DF00A0"/>
    <w:rsid w:val="00DF03A1"/>
    <w:rsid w:val="00DF2FD4"/>
    <w:rsid w:val="00DF30AE"/>
    <w:rsid w:val="00DF40FB"/>
    <w:rsid w:val="00DF4BD0"/>
    <w:rsid w:val="00DF4C6F"/>
    <w:rsid w:val="00DF61D1"/>
    <w:rsid w:val="00DF692C"/>
    <w:rsid w:val="00DF6B2A"/>
    <w:rsid w:val="00E00832"/>
    <w:rsid w:val="00E01119"/>
    <w:rsid w:val="00E01D44"/>
    <w:rsid w:val="00E02E76"/>
    <w:rsid w:val="00E0351E"/>
    <w:rsid w:val="00E03688"/>
    <w:rsid w:val="00E03DEA"/>
    <w:rsid w:val="00E042C6"/>
    <w:rsid w:val="00E06262"/>
    <w:rsid w:val="00E07F7E"/>
    <w:rsid w:val="00E123A3"/>
    <w:rsid w:val="00E147E4"/>
    <w:rsid w:val="00E152AF"/>
    <w:rsid w:val="00E15AC4"/>
    <w:rsid w:val="00E16F15"/>
    <w:rsid w:val="00E16F7E"/>
    <w:rsid w:val="00E1FD5C"/>
    <w:rsid w:val="00E20725"/>
    <w:rsid w:val="00E21513"/>
    <w:rsid w:val="00E225D8"/>
    <w:rsid w:val="00E23F77"/>
    <w:rsid w:val="00E25F25"/>
    <w:rsid w:val="00E263EF"/>
    <w:rsid w:val="00E272D9"/>
    <w:rsid w:val="00E27465"/>
    <w:rsid w:val="00E31E8C"/>
    <w:rsid w:val="00E33919"/>
    <w:rsid w:val="00E40CC2"/>
    <w:rsid w:val="00E4160F"/>
    <w:rsid w:val="00E41FA6"/>
    <w:rsid w:val="00E43988"/>
    <w:rsid w:val="00E477DC"/>
    <w:rsid w:val="00E531D1"/>
    <w:rsid w:val="00E537AE"/>
    <w:rsid w:val="00E55045"/>
    <w:rsid w:val="00E55483"/>
    <w:rsid w:val="00E55C3D"/>
    <w:rsid w:val="00E56E9F"/>
    <w:rsid w:val="00E5797E"/>
    <w:rsid w:val="00E57BB8"/>
    <w:rsid w:val="00E61108"/>
    <w:rsid w:val="00E62E3D"/>
    <w:rsid w:val="00E6367F"/>
    <w:rsid w:val="00E645BF"/>
    <w:rsid w:val="00E650A6"/>
    <w:rsid w:val="00E659DC"/>
    <w:rsid w:val="00E65A89"/>
    <w:rsid w:val="00E66F2D"/>
    <w:rsid w:val="00E6701B"/>
    <w:rsid w:val="00E673B4"/>
    <w:rsid w:val="00E7057F"/>
    <w:rsid w:val="00E717B0"/>
    <w:rsid w:val="00E71808"/>
    <w:rsid w:val="00E72660"/>
    <w:rsid w:val="00E7271E"/>
    <w:rsid w:val="00E73693"/>
    <w:rsid w:val="00E745FB"/>
    <w:rsid w:val="00E75341"/>
    <w:rsid w:val="00E81EC1"/>
    <w:rsid w:val="00E82C05"/>
    <w:rsid w:val="00E8355F"/>
    <w:rsid w:val="00E83955"/>
    <w:rsid w:val="00E83A48"/>
    <w:rsid w:val="00E84EA2"/>
    <w:rsid w:val="00E86007"/>
    <w:rsid w:val="00E86202"/>
    <w:rsid w:val="00E87733"/>
    <w:rsid w:val="00E87A74"/>
    <w:rsid w:val="00E900D6"/>
    <w:rsid w:val="00E9233D"/>
    <w:rsid w:val="00E9464C"/>
    <w:rsid w:val="00E94BF7"/>
    <w:rsid w:val="00E960C7"/>
    <w:rsid w:val="00E969DC"/>
    <w:rsid w:val="00E97AEC"/>
    <w:rsid w:val="00EA0B44"/>
    <w:rsid w:val="00EA2272"/>
    <w:rsid w:val="00EA2D11"/>
    <w:rsid w:val="00EA3012"/>
    <w:rsid w:val="00EA43B9"/>
    <w:rsid w:val="00EA48E2"/>
    <w:rsid w:val="00EA52C3"/>
    <w:rsid w:val="00EA54F8"/>
    <w:rsid w:val="00EA58A5"/>
    <w:rsid w:val="00EA5B58"/>
    <w:rsid w:val="00EB1C60"/>
    <w:rsid w:val="00EB2150"/>
    <w:rsid w:val="00EB27DF"/>
    <w:rsid w:val="00EB37DC"/>
    <w:rsid w:val="00EB3BA8"/>
    <w:rsid w:val="00EB60A9"/>
    <w:rsid w:val="00EB6229"/>
    <w:rsid w:val="00EB701A"/>
    <w:rsid w:val="00EC004D"/>
    <w:rsid w:val="00EC33B5"/>
    <w:rsid w:val="00ED2316"/>
    <w:rsid w:val="00ED4EAB"/>
    <w:rsid w:val="00ED5CD6"/>
    <w:rsid w:val="00EE4647"/>
    <w:rsid w:val="00EE69E0"/>
    <w:rsid w:val="00EE79D2"/>
    <w:rsid w:val="00EE7F95"/>
    <w:rsid w:val="00EF0287"/>
    <w:rsid w:val="00EF2A29"/>
    <w:rsid w:val="00EF34A3"/>
    <w:rsid w:val="00EF4A5B"/>
    <w:rsid w:val="00EF5013"/>
    <w:rsid w:val="00EF52FC"/>
    <w:rsid w:val="00EF5857"/>
    <w:rsid w:val="00EF74CD"/>
    <w:rsid w:val="00F0051B"/>
    <w:rsid w:val="00F010A0"/>
    <w:rsid w:val="00F01273"/>
    <w:rsid w:val="00F0244C"/>
    <w:rsid w:val="00F0288C"/>
    <w:rsid w:val="00F0290B"/>
    <w:rsid w:val="00F02FA0"/>
    <w:rsid w:val="00F03173"/>
    <w:rsid w:val="00F04BC7"/>
    <w:rsid w:val="00F05973"/>
    <w:rsid w:val="00F117AA"/>
    <w:rsid w:val="00F1245E"/>
    <w:rsid w:val="00F12D1F"/>
    <w:rsid w:val="00F12E82"/>
    <w:rsid w:val="00F13768"/>
    <w:rsid w:val="00F137E4"/>
    <w:rsid w:val="00F13A88"/>
    <w:rsid w:val="00F13F93"/>
    <w:rsid w:val="00F1424D"/>
    <w:rsid w:val="00F154A2"/>
    <w:rsid w:val="00F15BBF"/>
    <w:rsid w:val="00F1649C"/>
    <w:rsid w:val="00F1761D"/>
    <w:rsid w:val="00F176F3"/>
    <w:rsid w:val="00F2047F"/>
    <w:rsid w:val="00F21210"/>
    <w:rsid w:val="00F2255B"/>
    <w:rsid w:val="00F24E9E"/>
    <w:rsid w:val="00F25473"/>
    <w:rsid w:val="00F25D86"/>
    <w:rsid w:val="00F260C0"/>
    <w:rsid w:val="00F260E4"/>
    <w:rsid w:val="00F314B1"/>
    <w:rsid w:val="00F316D2"/>
    <w:rsid w:val="00F31CAE"/>
    <w:rsid w:val="00F331EF"/>
    <w:rsid w:val="00F33669"/>
    <w:rsid w:val="00F348BC"/>
    <w:rsid w:val="00F357A0"/>
    <w:rsid w:val="00F3674A"/>
    <w:rsid w:val="00F421D0"/>
    <w:rsid w:val="00F42A07"/>
    <w:rsid w:val="00F43477"/>
    <w:rsid w:val="00F46589"/>
    <w:rsid w:val="00F465D9"/>
    <w:rsid w:val="00F5066D"/>
    <w:rsid w:val="00F50B0B"/>
    <w:rsid w:val="00F50EFC"/>
    <w:rsid w:val="00F514B5"/>
    <w:rsid w:val="00F51568"/>
    <w:rsid w:val="00F52149"/>
    <w:rsid w:val="00F53D0C"/>
    <w:rsid w:val="00F53D3A"/>
    <w:rsid w:val="00F54595"/>
    <w:rsid w:val="00F561E1"/>
    <w:rsid w:val="00F561FC"/>
    <w:rsid w:val="00F565AB"/>
    <w:rsid w:val="00F5695D"/>
    <w:rsid w:val="00F57EC3"/>
    <w:rsid w:val="00F60587"/>
    <w:rsid w:val="00F61BFD"/>
    <w:rsid w:val="00F61EAA"/>
    <w:rsid w:val="00F62296"/>
    <w:rsid w:val="00F62458"/>
    <w:rsid w:val="00F6279D"/>
    <w:rsid w:val="00F63917"/>
    <w:rsid w:val="00F63E82"/>
    <w:rsid w:val="00F65910"/>
    <w:rsid w:val="00F66CB0"/>
    <w:rsid w:val="00F70C5A"/>
    <w:rsid w:val="00F72712"/>
    <w:rsid w:val="00F8023C"/>
    <w:rsid w:val="00F80AE9"/>
    <w:rsid w:val="00F8154B"/>
    <w:rsid w:val="00F83471"/>
    <w:rsid w:val="00F84744"/>
    <w:rsid w:val="00F84B8B"/>
    <w:rsid w:val="00F8654F"/>
    <w:rsid w:val="00F86AF4"/>
    <w:rsid w:val="00F86FCA"/>
    <w:rsid w:val="00F87902"/>
    <w:rsid w:val="00F922E5"/>
    <w:rsid w:val="00F92902"/>
    <w:rsid w:val="00F92BEB"/>
    <w:rsid w:val="00F95B38"/>
    <w:rsid w:val="00F960B5"/>
    <w:rsid w:val="00FA0652"/>
    <w:rsid w:val="00FA11D8"/>
    <w:rsid w:val="00FA7395"/>
    <w:rsid w:val="00FB06C8"/>
    <w:rsid w:val="00FB0B8C"/>
    <w:rsid w:val="00FB2722"/>
    <w:rsid w:val="00FB45A8"/>
    <w:rsid w:val="00FB4E05"/>
    <w:rsid w:val="00FB5C1D"/>
    <w:rsid w:val="00FB64BA"/>
    <w:rsid w:val="00FC07BE"/>
    <w:rsid w:val="00FC1364"/>
    <w:rsid w:val="00FC1783"/>
    <w:rsid w:val="00FC1D8A"/>
    <w:rsid w:val="00FC2697"/>
    <w:rsid w:val="00FC406D"/>
    <w:rsid w:val="00FC5C82"/>
    <w:rsid w:val="00FC5D63"/>
    <w:rsid w:val="00FC6B0E"/>
    <w:rsid w:val="00FC7FEE"/>
    <w:rsid w:val="00FD06B7"/>
    <w:rsid w:val="00FD16DD"/>
    <w:rsid w:val="00FD46BF"/>
    <w:rsid w:val="00FD70FD"/>
    <w:rsid w:val="00FE22C0"/>
    <w:rsid w:val="00FE32BC"/>
    <w:rsid w:val="00FE3F6F"/>
    <w:rsid w:val="00FE541C"/>
    <w:rsid w:val="00FE5E30"/>
    <w:rsid w:val="00FE60AD"/>
    <w:rsid w:val="00FE7138"/>
    <w:rsid w:val="00FE72D5"/>
    <w:rsid w:val="00FE7CC3"/>
    <w:rsid w:val="00FF03DE"/>
    <w:rsid w:val="00FF077D"/>
    <w:rsid w:val="00FF0F1F"/>
    <w:rsid w:val="00FF16D5"/>
    <w:rsid w:val="00FF1E91"/>
    <w:rsid w:val="00FF2314"/>
    <w:rsid w:val="00FF3734"/>
    <w:rsid w:val="00FF3C7F"/>
    <w:rsid w:val="00FF3D86"/>
    <w:rsid w:val="00FF5D6E"/>
    <w:rsid w:val="00FF769F"/>
    <w:rsid w:val="00FF7C7D"/>
    <w:rsid w:val="0228DA2B"/>
    <w:rsid w:val="0268E3E3"/>
    <w:rsid w:val="069A8146"/>
    <w:rsid w:val="076BCF1E"/>
    <w:rsid w:val="07E23278"/>
    <w:rsid w:val="0A98F6E8"/>
    <w:rsid w:val="0C61A30C"/>
    <w:rsid w:val="0C7E895C"/>
    <w:rsid w:val="143486D5"/>
    <w:rsid w:val="18319394"/>
    <w:rsid w:val="1D4E9CDD"/>
    <w:rsid w:val="1E466DA7"/>
    <w:rsid w:val="1FCB68C2"/>
    <w:rsid w:val="21704C65"/>
    <w:rsid w:val="2469F758"/>
    <w:rsid w:val="2577B821"/>
    <w:rsid w:val="2928494D"/>
    <w:rsid w:val="2A7F1CDA"/>
    <w:rsid w:val="2BA4BF8B"/>
    <w:rsid w:val="2DED9C34"/>
    <w:rsid w:val="35E216C6"/>
    <w:rsid w:val="363DDFF9"/>
    <w:rsid w:val="37D624A5"/>
    <w:rsid w:val="3F6A870D"/>
    <w:rsid w:val="4329AF67"/>
    <w:rsid w:val="447CD2F4"/>
    <w:rsid w:val="44D2132B"/>
    <w:rsid w:val="45BA53FD"/>
    <w:rsid w:val="469138E6"/>
    <w:rsid w:val="46C47CEC"/>
    <w:rsid w:val="46EACC8E"/>
    <w:rsid w:val="4A0E341B"/>
    <w:rsid w:val="4B568531"/>
    <w:rsid w:val="4CAE02CA"/>
    <w:rsid w:val="4DB275A5"/>
    <w:rsid w:val="4E7AFD5C"/>
    <w:rsid w:val="4EAA4F92"/>
    <w:rsid w:val="54D43FE4"/>
    <w:rsid w:val="5557C401"/>
    <w:rsid w:val="57832ADC"/>
    <w:rsid w:val="598A0D44"/>
    <w:rsid w:val="59931BD0"/>
    <w:rsid w:val="5D02A151"/>
    <w:rsid w:val="606D7270"/>
    <w:rsid w:val="60AB2149"/>
    <w:rsid w:val="62D5C559"/>
    <w:rsid w:val="6872D631"/>
    <w:rsid w:val="73E6DBE5"/>
    <w:rsid w:val="73F178A4"/>
    <w:rsid w:val="752A6C8E"/>
    <w:rsid w:val="77B55335"/>
    <w:rsid w:val="78F083B9"/>
    <w:rsid w:val="7A68AC77"/>
    <w:rsid w:val="7BDF54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E8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SimSu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7184"/>
    <w:rPr>
      <w:rFonts w:ascii="Times New Roman" w:hAnsi="Times New Roman" w:eastAsia="Times New Roman"/>
      <w:sz w:val="24"/>
      <w:szCs w:val="24"/>
      <w:lang w:val="en-US" w:eastAsia="en-US"/>
    </w:rPr>
  </w:style>
  <w:style w:type="paragraph" w:styleId="Titre1">
    <w:name w:val="heading 1"/>
    <w:basedOn w:val="Normal"/>
    <w:next w:val="Normal"/>
    <w:link w:val="Titre1Car"/>
    <w:qFormat/>
    <w:rsid w:val="00B27184"/>
    <w:pPr>
      <w:keepNext/>
      <w:numPr>
        <w:numId w:val="12"/>
      </w:numPr>
      <w:spacing w:before="240" w:after="60"/>
      <w:outlineLvl w:val="0"/>
    </w:pPr>
    <w:rPr>
      <w:rFonts w:ascii="Arial" w:hAnsi="Arial"/>
      <w:b/>
      <w:snapToGrid w:val="0"/>
      <w:kern w:val="28"/>
      <w:sz w:val="28"/>
      <w:szCs w:val="20"/>
      <w:lang w:val="en-GB"/>
    </w:rPr>
  </w:style>
  <w:style w:type="paragraph" w:styleId="Titre2">
    <w:name w:val="heading 2"/>
    <w:basedOn w:val="Normal"/>
    <w:next w:val="Normal"/>
    <w:link w:val="Titre2Car"/>
    <w:qFormat/>
    <w:rsid w:val="00B27184"/>
    <w:pPr>
      <w:keepNext/>
      <w:keepLines/>
      <w:numPr>
        <w:ilvl w:val="1"/>
        <w:numId w:val="12"/>
      </w:numPr>
      <w:spacing w:after="120"/>
      <w:jc w:val="both"/>
      <w:outlineLvl w:val="1"/>
    </w:pPr>
    <w:rPr>
      <w:b/>
      <w:snapToGrid w:val="0"/>
      <w:szCs w:val="20"/>
      <w:lang w:val="en-GB"/>
    </w:rPr>
  </w:style>
  <w:style w:type="paragraph" w:styleId="Titre3">
    <w:name w:val="heading 3"/>
    <w:basedOn w:val="Normal"/>
    <w:next w:val="Normal"/>
    <w:link w:val="Titre3Car"/>
    <w:qFormat/>
    <w:rsid w:val="00B27184"/>
    <w:pPr>
      <w:keepNext/>
      <w:numPr>
        <w:ilvl w:val="2"/>
        <w:numId w:val="12"/>
      </w:numPr>
      <w:spacing w:before="240" w:after="60"/>
      <w:jc w:val="both"/>
      <w:outlineLvl w:val="2"/>
    </w:pPr>
    <w:rPr>
      <w:b/>
      <w:snapToGrid w:val="0"/>
      <w:szCs w:val="20"/>
      <w:lang w:val="en-GB"/>
    </w:rPr>
  </w:style>
  <w:style w:type="paragraph" w:styleId="Titre4">
    <w:name w:val="heading 4"/>
    <w:basedOn w:val="Normal"/>
    <w:next w:val="Text4"/>
    <w:link w:val="Titre4Car"/>
    <w:qFormat/>
    <w:rsid w:val="00B27184"/>
    <w:pPr>
      <w:keepNext/>
      <w:numPr>
        <w:ilvl w:val="3"/>
        <w:numId w:val="12"/>
      </w:numPr>
      <w:spacing w:after="240"/>
      <w:jc w:val="both"/>
      <w:outlineLvl w:val="3"/>
    </w:pPr>
    <w:rPr>
      <w:snapToGrid w:val="0"/>
      <w:szCs w:val="20"/>
      <w:lang w:val="en-GB"/>
    </w:rPr>
  </w:style>
  <w:style w:type="paragraph" w:styleId="Titre5">
    <w:name w:val="heading 5"/>
    <w:basedOn w:val="Normal"/>
    <w:next w:val="Normal"/>
    <w:link w:val="Titre5Car"/>
    <w:qFormat/>
    <w:rsid w:val="00B27184"/>
    <w:pPr>
      <w:numPr>
        <w:ilvl w:val="4"/>
        <w:numId w:val="12"/>
      </w:numPr>
      <w:spacing w:before="240" w:after="60"/>
      <w:jc w:val="both"/>
      <w:outlineLvl w:val="4"/>
    </w:pPr>
    <w:rPr>
      <w:rFonts w:ascii="Arial" w:hAnsi="Arial"/>
      <w:snapToGrid w:val="0"/>
      <w:sz w:val="22"/>
      <w:szCs w:val="20"/>
      <w:lang w:val="en-GB"/>
    </w:rPr>
  </w:style>
  <w:style w:type="paragraph" w:styleId="Titre6">
    <w:name w:val="heading 6"/>
    <w:basedOn w:val="Normal"/>
    <w:next w:val="Normal"/>
    <w:link w:val="Titre6Car"/>
    <w:qFormat/>
    <w:rsid w:val="00B27184"/>
    <w:pPr>
      <w:numPr>
        <w:ilvl w:val="5"/>
        <w:numId w:val="12"/>
      </w:numPr>
      <w:spacing w:before="240" w:after="60"/>
      <w:jc w:val="both"/>
      <w:outlineLvl w:val="5"/>
    </w:pPr>
    <w:rPr>
      <w:rFonts w:ascii="Arial" w:hAnsi="Arial"/>
      <w:i/>
      <w:snapToGrid w:val="0"/>
      <w:sz w:val="22"/>
      <w:szCs w:val="20"/>
      <w:lang w:val="en-GB"/>
    </w:rPr>
  </w:style>
  <w:style w:type="paragraph" w:styleId="Titre7">
    <w:name w:val="heading 7"/>
    <w:basedOn w:val="Normal"/>
    <w:next w:val="Normal"/>
    <w:link w:val="Titre7Car"/>
    <w:qFormat/>
    <w:rsid w:val="00B27184"/>
    <w:pPr>
      <w:numPr>
        <w:ilvl w:val="6"/>
        <w:numId w:val="12"/>
      </w:numPr>
      <w:spacing w:before="240" w:after="60"/>
      <w:jc w:val="both"/>
      <w:outlineLvl w:val="6"/>
    </w:pPr>
    <w:rPr>
      <w:rFonts w:ascii="Arial" w:hAnsi="Arial"/>
      <w:snapToGrid w:val="0"/>
      <w:sz w:val="20"/>
      <w:szCs w:val="20"/>
      <w:lang w:val="en-GB"/>
    </w:rPr>
  </w:style>
  <w:style w:type="paragraph" w:styleId="Titre8">
    <w:name w:val="heading 8"/>
    <w:basedOn w:val="Normal"/>
    <w:next w:val="Normal"/>
    <w:link w:val="Titre8Car"/>
    <w:qFormat/>
    <w:rsid w:val="00B27184"/>
    <w:pPr>
      <w:numPr>
        <w:ilvl w:val="7"/>
        <w:numId w:val="12"/>
      </w:numPr>
      <w:spacing w:before="240" w:after="60"/>
      <w:jc w:val="both"/>
      <w:outlineLvl w:val="7"/>
    </w:pPr>
    <w:rPr>
      <w:rFonts w:ascii="Arial" w:hAnsi="Arial"/>
      <w:i/>
      <w:snapToGrid w:val="0"/>
      <w:sz w:val="20"/>
      <w:szCs w:val="20"/>
      <w:lang w:val="en-GB"/>
    </w:rPr>
  </w:style>
  <w:style w:type="paragraph" w:styleId="Titre9">
    <w:name w:val="heading 9"/>
    <w:basedOn w:val="Normal"/>
    <w:next w:val="Normal"/>
    <w:link w:val="Titre9Car"/>
    <w:qFormat/>
    <w:rsid w:val="00B27184"/>
    <w:pPr>
      <w:numPr>
        <w:ilvl w:val="8"/>
        <w:numId w:val="12"/>
      </w:numPr>
      <w:spacing w:before="240" w:after="60"/>
      <w:jc w:val="both"/>
      <w:outlineLvl w:val="8"/>
    </w:pPr>
    <w:rPr>
      <w:rFonts w:ascii="Arial" w:hAnsi="Arial"/>
      <w:i/>
      <w:snapToGrid w:val="0"/>
      <w:sz w:val="18"/>
      <w:szCs w:val="20"/>
      <w:lang w:val="en-GB"/>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rsid w:val="00B27184"/>
    <w:pPr>
      <w:tabs>
        <w:tab w:val="center" w:pos="4320"/>
        <w:tab w:val="right" w:pos="8640"/>
      </w:tabs>
    </w:pPr>
  </w:style>
  <w:style w:type="character" w:styleId="En-tteCar" w:customStyle="1">
    <w:name w:val="En-tête Car"/>
    <w:link w:val="En-tte"/>
    <w:rsid w:val="00B27184"/>
    <w:rPr>
      <w:rFonts w:ascii="Times New Roman" w:hAnsi="Times New Roman" w:eastAsia="Times New Roman" w:cs="Times New Roman"/>
      <w:sz w:val="24"/>
      <w:szCs w:val="24"/>
      <w:lang w:val="en-US"/>
    </w:rPr>
  </w:style>
  <w:style w:type="character" w:styleId="Lienhypertexte">
    <w:name w:val="Hyperlink"/>
    <w:uiPriority w:val="99"/>
    <w:rsid w:val="00B27184"/>
    <w:rPr>
      <w:color w:val="0000FF"/>
      <w:u w:val="single"/>
    </w:rPr>
  </w:style>
  <w:style w:type="paragraph" w:styleId="NormalWeb">
    <w:name w:val="Normal (Web)"/>
    <w:basedOn w:val="Normal"/>
    <w:unhideWhenUsed/>
    <w:rsid w:val="00B27184"/>
    <w:pPr>
      <w:spacing w:before="100" w:beforeAutospacing="1" w:after="100" w:afterAutospacing="1"/>
    </w:pPr>
    <w:rPr>
      <w:rFonts w:eastAsia="Calibri"/>
      <w:lang w:val="en-GB" w:eastAsia="en-GB"/>
    </w:rPr>
  </w:style>
  <w:style w:type="paragraph" w:styleId="Paragraphedeliste">
    <w:name w:val="List Paragraph"/>
    <w:basedOn w:val="Normal"/>
    <w:uiPriority w:val="34"/>
    <w:qFormat/>
    <w:rsid w:val="00B27184"/>
    <w:pPr>
      <w:ind w:left="720"/>
    </w:pPr>
  </w:style>
  <w:style w:type="character" w:styleId="Marquedecommentaire">
    <w:name w:val="annotation reference"/>
    <w:rsid w:val="00B27184"/>
    <w:rPr>
      <w:sz w:val="16"/>
      <w:szCs w:val="16"/>
    </w:rPr>
  </w:style>
  <w:style w:type="paragraph" w:styleId="Commentaire">
    <w:name w:val="annotation text"/>
    <w:basedOn w:val="Normal"/>
    <w:link w:val="CommentaireCar"/>
    <w:rsid w:val="00B27184"/>
    <w:rPr>
      <w:sz w:val="20"/>
      <w:szCs w:val="20"/>
    </w:rPr>
  </w:style>
  <w:style w:type="character" w:styleId="CommentaireCar" w:customStyle="1">
    <w:name w:val="Commentaire Car"/>
    <w:link w:val="Commentaire"/>
    <w:rsid w:val="00B27184"/>
    <w:rPr>
      <w:rFonts w:ascii="Times New Roman" w:hAnsi="Times New Roman" w:eastAsia="Times New Roman" w:cs="Times New Roman"/>
      <w:sz w:val="20"/>
      <w:szCs w:val="20"/>
      <w:lang w:val="en-US"/>
    </w:rPr>
  </w:style>
  <w:style w:type="paragraph" w:styleId="Textedebulles">
    <w:name w:val="Balloon Text"/>
    <w:basedOn w:val="Normal"/>
    <w:link w:val="TextedebullesCar"/>
    <w:semiHidden/>
    <w:unhideWhenUsed/>
    <w:rsid w:val="00B27184"/>
    <w:rPr>
      <w:rFonts w:ascii="Tahoma" w:hAnsi="Tahoma" w:cs="Tahoma"/>
      <w:sz w:val="16"/>
      <w:szCs w:val="16"/>
    </w:rPr>
  </w:style>
  <w:style w:type="character" w:styleId="TextedebullesCar" w:customStyle="1">
    <w:name w:val="Texte de bulles Car"/>
    <w:link w:val="Textedebulles"/>
    <w:semiHidden/>
    <w:rsid w:val="00B27184"/>
    <w:rPr>
      <w:rFonts w:ascii="Tahoma" w:hAnsi="Tahoma" w:eastAsia="Times New Roman" w:cs="Tahoma"/>
      <w:sz w:val="16"/>
      <w:szCs w:val="16"/>
      <w:lang w:val="en-US"/>
    </w:rPr>
  </w:style>
  <w:style w:type="character" w:styleId="Titre1Car" w:customStyle="1">
    <w:name w:val="Titre 1 Car"/>
    <w:link w:val="Titre1"/>
    <w:rsid w:val="00B27184"/>
    <w:rPr>
      <w:rFonts w:ascii="Arial" w:hAnsi="Arial" w:eastAsia="Times New Roman"/>
      <w:b/>
      <w:snapToGrid w:val="0"/>
      <w:kern w:val="28"/>
      <w:sz w:val="28"/>
      <w:lang w:eastAsia="en-US"/>
    </w:rPr>
  </w:style>
  <w:style w:type="character" w:styleId="Titre2Car" w:customStyle="1">
    <w:name w:val="Titre 2 Car"/>
    <w:link w:val="Titre2"/>
    <w:rsid w:val="00B27184"/>
    <w:rPr>
      <w:rFonts w:ascii="Times New Roman" w:hAnsi="Times New Roman" w:eastAsia="Times New Roman"/>
      <w:b/>
      <w:snapToGrid w:val="0"/>
      <w:sz w:val="24"/>
      <w:lang w:eastAsia="en-US"/>
    </w:rPr>
  </w:style>
  <w:style w:type="character" w:styleId="Titre3Car" w:customStyle="1">
    <w:name w:val="Titre 3 Car"/>
    <w:link w:val="Titre3"/>
    <w:rsid w:val="00B27184"/>
    <w:rPr>
      <w:rFonts w:ascii="Times New Roman" w:hAnsi="Times New Roman" w:eastAsia="Times New Roman"/>
      <w:b/>
      <w:snapToGrid w:val="0"/>
      <w:sz w:val="24"/>
      <w:lang w:eastAsia="en-US"/>
    </w:rPr>
  </w:style>
  <w:style w:type="character" w:styleId="Titre4Car" w:customStyle="1">
    <w:name w:val="Titre 4 Car"/>
    <w:link w:val="Titre4"/>
    <w:rsid w:val="00B27184"/>
    <w:rPr>
      <w:rFonts w:ascii="Times New Roman" w:hAnsi="Times New Roman" w:eastAsia="Times New Roman"/>
      <w:snapToGrid w:val="0"/>
      <w:sz w:val="24"/>
      <w:lang w:eastAsia="en-US"/>
    </w:rPr>
  </w:style>
  <w:style w:type="character" w:styleId="Titre5Car" w:customStyle="1">
    <w:name w:val="Titre 5 Car"/>
    <w:link w:val="Titre5"/>
    <w:rsid w:val="00B27184"/>
    <w:rPr>
      <w:rFonts w:ascii="Arial" w:hAnsi="Arial" w:eastAsia="Times New Roman"/>
      <w:snapToGrid w:val="0"/>
      <w:sz w:val="22"/>
      <w:lang w:eastAsia="en-US"/>
    </w:rPr>
  </w:style>
  <w:style w:type="character" w:styleId="Titre6Car" w:customStyle="1">
    <w:name w:val="Titre 6 Car"/>
    <w:link w:val="Titre6"/>
    <w:rsid w:val="00B27184"/>
    <w:rPr>
      <w:rFonts w:ascii="Arial" w:hAnsi="Arial" w:eastAsia="Times New Roman"/>
      <w:i/>
      <w:snapToGrid w:val="0"/>
      <w:sz w:val="22"/>
      <w:lang w:eastAsia="en-US"/>
    </w:rPr>
  </w:style>
  <w:style w:type="character" w:styleId="Titre7Car" w:customStyle="1">
    <w:name w:val="Titre 7 Car"/>
    <w:link w:val="Titre7"/>
    <w:rsid w:val="00B27184"/>
    <w:rPr>
      <w:rFonts w:ascii="Arial" w:hAnsi="Arial" w:eastAsia="Times New Roman"/>
      <w:snapToGrid w:val="0"/>
      <w:lang w:eastAsia="en-US"/>
    </w:rPr>
  </w:style>
  <w:style w:type="character" w:styleId="Titre8Car" w:customStyle="1">
    <w:name w:val="Titre 8 Car"/>
    <w:link w:val="Titre8"/>
    <w:rsid w:val="00B27184"/>
    <w:rPr>
      <w:rFonts w:ascii="Arial" w:hAnsi="Arial" w:eastAsia="Times New Roman"/>
      <w:i/>
      <w:snapToGrid w:val="0"/>
      <w:lang w:eastAsia="en-US"/>
    </w:rPr>
  </w:style>
  <w:style w:type="character" w:styleId="Titre9Car" w:customStyle="1">
    <w:name w:val="Titre 9 Car"/>
    <w:link w:val="Titre9"/>
    <w:rsid w:val="00B27184"/>
    <w:rPr>
      <w:rFonts w:ascii="Arial" w:hAnsi="Arial" w:eastAsia="Times New Roman"/>
      <w:i/>
      <w:snapToGrid w:val="0"/>
      <w:sz w:val="18"/>
      <w:lang w:eastAsia="en-US"/>
    </w:rPr>
  </w:style>
  <w:style w:type="paragraph" w:styleId="Text4" w:customStyle="1">
    <w:name w:val="Text 4"/>
    <w:basedOn w:val="Normal"/>
    <w:rsid w:val="00B27184"/>
    <w:pPr>
      <w:tabs>
        <w:tab w:val="left" w:pos="2302"/>
      </w:tabs>
      <w:spacing w:after="240"/>
      <w:ind w:left="1202"/>
      <w:jc w:val="both"/>
    </w:pPr>
    <w:rPr>
      <w:snapToGrid w:val="0"/>
      <w:szCs w:val="20"/>
      <w:lang w:val="en-GB"/>
    </w:rPr>
  </w:style>
  <w:style w:type="paragraph" w:styleId="Pieddepage">
    <w:name w:val="footer"/>
    <w:basedOn w:val="Normal"/>
    <w:link w:val="PieddepageCar"/>
    <w:uiPriority w:val="99"/>
    <w:unhideWhenUsed/>
    <w:rsid w:val="00B27184"/>
    <w:pPr>
      <w:tabs>
        <w:tab w:val="center" w:pos="4513"/>
        <w:tab w:val="right" w:pos="9026"/>
      </w:tabs>
      <w:spacing w:beforeAutospacing="1" w:afterAutospacing="1"/>
    </w:pPr>
    <w:rPr>
      <w:rFonts w:ascii="Arial" w:hAnsi="Arial" w:eastAsia="Calibri"/>
      <w:sz w:val="20"/>
      <w:szCs w:val="22"/>
      <w:lang w:val="en-GB"/>
    </w:rPr>
  </w:style>
  <w:style w:type="character" w:styleId="PieddepageCar" w:customStyle="1">
    <w:name w:val="Pied de page Car"/>
    <w:link w:val="Pieddepage"/>
    <w:uiPriority w:val="99"/>
    <w:rsid w:val="00B27184"/>
    <w:rPr>
      <w:rFonts w:ascii="Arial" w:hAnsi="Arial" w:eastAsia="Calibri" w:cs="Times New Roman"/>
      <w:sz w:val="20"/>
    </w:rPr>
  </w:style>
  <w:style w:type="paragraph" w:styleId="Application1" w:customStyle="1">
    <w:name w:val="Application1"/>
    <w:basedOn w:val="Titre1"/>
    <w:next w:val="Application2"/>
    <w:rsid w:val="00B27184"/>
    <w:pPr>
      <w:pageBreakBefore/>
      <w:widowControl w:val="0"/>
      <w:numPr>
        <w:numId w:val="3"/>
      </w:numPr>
      <w:spacing w:before="0" w:after="480"/>
    </w:pPr>
    <w:rPr>
      <w:caps/>
    </w:rPr>
  </w:style>
  <w:style w:type="paragraph" w:styleId="Application2" w:customStyle="1">
    <w:name w:val="Application2"/>
    <w:basedOn w:val="Normal"/>
    <w:rsid w:val="00B27184"/>
    <w:pPr>
      <w:widowControl w:val="0"/>
      <w:numPr>
        <w:numId w:val="5"/>
      </w:numPr>
      <w:tabs>
        <w:tab w:val="left" w:pos="567"/>
      </w:tabs>
      <w:suppressAutoHyphens/>
      <w:spacing w:after="120"/>
      <w:jc w:val="both"/>
    </w:pPr>
    <w:rPr>
      <w:rFonts w:ascii="Arial" w:hAnsi="Arial"/>
      <w:b/>
      <w:snapToGrid w:val="0"/>
      <w:spacing w:val="-2"/>
      <w:sz w:val="22"/>
      <w:szCs w:val="20"/>
      <w:lang w:val="en-GB"/>
    </w:rPr>
  </w:style>
  <w:style w:type="paragraph" w:styleId="Application3" w:customStyle="1">
    <w:name w:val="Application3"/>
    <w:basedOn w:val="Normal"/>
    <w:rsid w:val="00B27184"/>
    <w:pPr>
      <w:widowControl w:val="0"/>
      <w:numPr>
        <w:numId w:val="4"/>
      </w:numPr>
      <w:tabs>
        <w:tab w:val="right" w:pos="8789"/>
      </w:tabs>
      <w:suppressAutoHyphens/>
      <w:jc w:val="both"/>
    </w:pPr>
    <w:rPr>
      <w:rFonts w:ascii="Arial" w:hAnsi="Arial"/>
      <w:b/>
      <w:snapToGrid w:val="0"/>
      <w:spacing w:val="-2"/>
      <w:sz w:val="22"/>
      <w:szCs w:val="20"/>
      <w:lang w:val="en-GB"/>
    </w:rPr>
  </w:style>
  <w:style w:type="paragraph" w:styleId="Application4" w:customStyle="1">
    <w:name w:val="Application4"/>
    <w:basedOn w:val="Application3"/>
    <w:autoRedefine/>
    <w:rsid w:val="00B27184"/>
    <w:pPr>
      <w:numPr>
        <w:numId w:val="0"/>
      </w:numPr>
      <w:ind w:left="567"/>
    </w:pPr>
    <w:rPr>
      <w:sz w:val="20"/>
    </w:rPr>
  </w:style>
  <w:style w:type="paragraph" w:styleId="Application5" w:customStyle="1">
    <w:name w:val="Application5"/>
    <w:basedOn w:val="Application2"/>
    <w:autoRedefine/>
    <w:rsid w:val="00B27184"/>
    <w:pPr>
      <w:numPr>
        <w:numId w:val="6"/>
      </w:numPr>
      <w:tabs>
        <w:tab w:val="clear" w:pos="567"/>
      </w:tabs>
    </w:pPr>
    <w:rPr>
      <w:sz w:val="24"/>
    </w:rPr>
  </w:style>
  <w:style w:type="paragraph" w:styleId="Article" w:customStyle="1">
    <w:name w:val="Article"/>
    <w:basedOn w:val="Normal"/>
    <w:autoRedefine/>
    <w:rsid w:val="00B27184"/>
    <w:rPr>
      <w:rFonts w:ascii="Arial" w:hAnsi="Arial"/>
      <w:b/>
      <w:snapToGrid w:val="0"/>
      <w:sz w:val="22"/>
      <w:szCs w:val="20"/>
      <w:u w:val="single"/>
      <w:lang w:val="en-GB"/>
    </w:rPr>
  </w:style>
  <w:style w:type="paragraph" w:styleId="Clause" w:customStyle="1">
    <w:name w:val="Clause"/>
    <w:basedOn w:val="Normal"/>
    <w:autoRedefine/>
    <w:rsid w:val="00B27184"/>
    <w:pPr>
      <w:numPr>
        <w:numId w:val="7"/>
      </w:numPr>
    </w:pPr>
    <w:rPr>
      <w:rFonts w:ascii="Arial" w:hAnsi="Arial"/>
      <w:snapToGrid w:val="0"/>
      <w:sz w:val="22"/>
      <w:szCs w:val="20"/>
      <w:lang w:val="en-GB"/>
    </w:rPr>
  </w:style>
  <w:style w:type="paragraph" w:styleId="NumPar4" w:customStyle="1">
    <w:name w:val="NumPar 4"/>
    <w:basedOn w:val="Titre4"/>
    <w:next w:val="Text4"/>
    <w:rsid w:val="00B27184"/>
    <w:pPr>
      <w:keepNext w:val="0"/>
    </w:pPr>
  </w:style>
  <w:style w:type="paragraph" w:styleId="Titre">
    <w:name w:val="Title"/>
    <w:basedOn w:val="Normal"/>
    <w:next w:val="SubTitle1"/>
    <w:link w:val="TitreCar"/>
    <w:qFormat/>
    <w:rsid w:val="00B27184"/>
    <w:pPr>
      <w:spacing w:after="480"/>
      <w:jc w:val="center"/>
    </w:pPr>
    <w:rPr>
      <w:b/>
      <w:snapToGrid w:val="0"/>
      <w:sz w:val="48"/>
      <w:szCs w:val="20"/>
      <w:lang w:val="en-GB"/>
    </w:rPr>
  </w:style>
  <w:style w:type="character" w:styleId="TitreCar" w:customStyle="1">
    <w:name w:val="Titre Car"/>
    <w:link w:val="Titre"/>
    <w:rsid w:val="00B27184"/>
    <w:rPr>
      <w:rFonts w:ascii="Times New Roman" w:hAnsi="Times New Roman" w:eastAsia="Times New Roman" w:cs="Times New Roman"/>
      <w:b/>
      <w:snapToGrid w:val="0"/>
      <w:sz w:val="48"/>
      <w:szCs w:val="20"/>
    </w:rPr>
  </w:style>
  <w:style w:type="paragraph" w:styleId="SubTitle1" w:customStyle="1">
    <w:name w:val="SubTitle 1"/>
    <w:basedOn w:val="Normal"/>
    <w:next w:val="SubTitle2"/>
    <w:rsid w:val="00B27184"/>
    <w:pPr>
      <w:spacing w:after="240"/>
      <w:jc w:val="center"/>
    </w:pPr>
    <w:rPr>
      <w:b/>
      <w:snapToGrid w:val="0"/>
      <w:sz w:val="40"/>
      <w:szCs w:val="20"/>
      <w:lang w:val="en-GB"/>
    </w:rPr>
  </w:style>
  <w:style w:type="paragraph" w:styleId="SubTitle2" w:customStyle="1">
    <w:name w:val="SubTitle 2"/>
    <w:basedOn w:val="Normal"/>
    <w:rsid w:val="00B27184"/>
    <w:pPr>
      <w:spacing w:after="240"/>
      <w:jc w:val="center"/>
    </w:pPr>
    <w:rPr>
      <w:b/>
      <w:snapToGrid w:val="0"/>
      <w:sz w:val="32"/>
      <w:szCs w:val="20"/>
      <w:lang w:val="en-GB"/>
    </w:rPr>
  </w:style>
  <w:style w:type="paragraph" w:styleId="PartTitle" w:customStyle="1">
    <w:name w:val="PartTitle"/>
    <w:basedOn w:val="Normal"/>
    <w:next w:val="ChapterTitle"/>
    <w:rsid w:val="00B27184"/>
    <w:pPr>
      <w:keepNext/>
      <w:pageBreakBefore/>
      <w:spacing w:after="480"/>
      <w:jc w:val="center"/>
    </w:pPr>
    <w:rPr>
      <w:b/>
      <w:snapToGrid w:val="0"/>
      <w:sz w:val="36"/>
      <w:szCs w:val="20"/>
      <w:lang w:val="en-GB"/>
    </w:rPr>
  </w:style>
  <w:style w:type="paragraph" w:styleId="ChapterTitle" w:customStyle="1">
    <w:name w:val="ChapterTitle"/>
    <w:basedOn w:val="Normal"/>
    <w:next w:val="SectionTitle"/>
    <w:rsid w:val="00B27184"/>
    <w:pPr>
      <w:keepNext/>
      <w:spacing w:after="480"/>
      <w:jc w:val="center"/>
    </w:pPr>
    <w:rPr>
      <w:b/>
      <w:snapToGrid w:val="0"/>
      <w:sz w:val="32"/>
      <w:szCs w:val="20"/>
      <w:lang w:val="en-GB"/>
    </w:rPr>
  </w:style>
  <w:style w:type="paragraph" w:styleId="SectionTitle" w:customStyle="1">
    <w:name w:val="SectionTitle"/>
    <w:basedOn w:val="Normal"/>
    <w:next w:val="Titre1"/>
    <w:rsid w:val="00B27184"/>
    <w:pPr>
      <w:keepNext/>
      <w:spacing w:after="480"/>
      <w:jc w:val="center"/>
    </w:pPr>
    <w:rPr>
      <w:b/>
      <w:smallCaps/>
      <w:snapToGrid w:val="0"/>
      <w:sz w:val="28"/>
      <w:szCs w:val="20"/>
      <w:lang w:val="en-GB"/>
    </w:rPr>
  </w:style>
  <w:style w:type="paragraph" w:styleId="TM1">
    <w:name w:val="toc 1"/>
    <w:basedOn w:val="Normal"/>
    <w:next w:val="Normal"/>
    <w:autoRedefine/>
    <w:uiPriority w:val="39"/>
    <w:rsid w:val="00B27184"/>
    <w:pPr>
      <w:tabs>
        <w:tab w:val="left" w:pos="284"/>
        <w:tab w:val="right" w:pos="9628"/>
      </w:tabs>
      <w:spacing w:after="240"/>
      <w:ind w:left="284" w:hanging="284"/>
    </w:pPr>
    <w:rPr>
      <w:rFonts w:ascii="Times New Roman Bold" w:hAnsi="Times New Roman Bold"/>
      <w:b/>
      <w:caps/>
      <w:snapToGrid w:val="0"/>
      <w:sz w:val="22"/>
      <w:szCs w:val="20"/>
      <w:lang w:val="en-GB"/>
    </w:rPr>
  </w:style>
  <w:style w:type="paragraph" w:styleId="TM2">
    <w:name w:val="toc 2"/>
    <w:basedOn w:val="Normal"/>
    <w:next w:val="Normal"/>
    <w:autoRedefine/>
    <w:uiPriority w:val="39"/>
    <w:rsid w:val="005A55F6"/>
    <w:pPr>
      <w:tabs>
        <w:tab w:val="left" w:pos="709"/>
        <w:tab w:val="right" w:leader="dot" w:pos="9000"/>
      </w:tabs>
      <w:spacing w:before="240" w:after="120" w:line="360" w:lineRule="auto"/>
      <w:ind w:left="720" w:hanging="431"/>
    </w:pPr>
    <w:rPr>
      <w:snapToGrid w:val="0"/>
      <w:sz w:val="22"/>
      <w:szCs w:val="20"/>
      <w:lang w:val="en-GB"/>
    </w:rPr>
  </w:style>
  <w:style w:type="paragraph" w:styleId="TM3">
    <w:name w:val="toc 3"/>
    <w:basedOn w:val="Normal"/>
    <w:next w:val="Normal"/>
    <w:autoRedefine/>
    <w:uiPriority w:val="39"/>
    <w:rsid w:val="007A6402"/>
    <w:pPr>
      <w:tabs>
        <w:tab w:val="left" w:pos="1134"/>
        <w:tab w:val="right" w:leader="dot" w:pos="9000"/>
      </w:tabs>
      <w:spacing w:after="40"/>
      <w:ind w:left="1701" w:right="423" w:hanging="1134"/>
    </w:pPr>
    <w:rPr>
      <w:noProof/>
      <w:snapToGrid w:val="0"/>
      <w:sz w:val="20"/>
      <w:szCs w:val="20"/>
      <w:lang w:val="en-GB"/>
    </w:rPr>
  </w:style>
  <w:style w:type="paragraph" w:styleId="AnnexTOC" w:customStyle="1">
    <w:name w:val="AnnexTOC"/>
    <w:basedOn w:val="TM1"/>
    <w:rsid w:val="00B27184"/>
  </w:style>
  <w:style w:type="paragraph" w:styleId="Guidelines1" w:customStyle="1">
    <w:name w:val="Guidelines 1"/>
    <w:basedOn w:val="TM1"/>
    <w:rsid w:val="00B27184"/>
    <w:pPr>
      <w:pageBreakBefore/>
      <w:spacing w:after="480"/>
      <w:ind w:left="488" w:hanging="488"/>
    </w:pPr>
  </w:style>
  <w:style w:type="paragraph" w:styleId="Guidelines2" w:customStyle="1">
    <w:name w:val="Guidelines 2"/>
    <w:basedOn w:val="Normal"/>
    <w:rsid w:val="00B27184"/>
    <w:pPr>
      <w:spacing w:before="240" w:after="240"/>
      <w:jc w:val="both"/>
    </w:pPr>
    <w:rPr>
      <w:b/>
      <w:smallCaps/>
      <w:snapToGrid w:val="0"/>
      <w:szCs w:val="20"/>
      <w:lang w:val="en-GB"/>
    </w:rPr>
  </w:style>
  <w:style w:type="paragraph" w:styleId="Text1" w:customStyle="1">
    <w:name w:val="Text 1"/>
    <w:basedOn w:val="Normal"/>
    <w:rsid w:val="00B27184"/>
    <w:pPr>
      <w:spacing w:after="240"/>
      <w:ind w:left="482"/>
      <w:jc w:val="both"/>
    </w:pPr>
    <w:rPr>
      <w:snapToGrid w:val="0"/>
      <w:szCs w:val="20"/>
      <w:lang w:val="en-GB"/>
    </w:rPr>
  </w:style>
  <w:style w:type="character" w:styleId="Appelnotedebasdep">
    <w:name w:val="footnote reference"/>
    <w:rsid w:val="00B27184"/>
    <w:rPr>
      <w:rFonts w:ascii="TimesNewRomanPS" w:hAnsi="TimesNewRomanPS"/>
      <w:position w:val="6"/>
      <w:sz w:val="18"/>
    </w:rPr>
  </w:style>
  <w:style w:type="paragraph" w:styleId="Guidelines3" w:customStyle="1">
    <w:name w:val="Guidelines 3"/>
    <w:basedOn w:val="Text2"/>
    <w:rsid w:val="00B27184"/>
    <w:pPr>
      <w:pBdr>
        <w:top w:val="single" w:color="auto" w:sz="4" w:space="1"/>
        <w:left w:val="single" w:color="auto" w:sz="4" w:space="4"/>
        <w:bottom w:val="single" w:color="auto" w:sz="4" w:space="1"/>
        <w:right w:val="single" w:color="auto" w:sz="4" w:space="4"/>
      </w:pBdr>
      <w:shd w:val="pct5" w:color="auto" w:fill="FFFFFF"/>
      <w:tabs>
        <w:tab w:val="clear" w:pos="2161"/>
        <w:tab w:val="left" w:pos="900"/>
      </w:tabs>
      <w:spacing w:before="240"/>
      <w:ind w:left="902" w:hanging="902"/>
    </w:pPr>
    <w:rPr>
      <w:rFonts w:ascii="Arial" w:hAnsi="Arial"/>
      <w:i/>
      <w:sz w:val="22"/>
    </w:rPr>
  </w:style>
  <w:style w:type="paragraph" w:styleId="Text2" w:customStyle="1">
    <w:name w:val="Text 2"/>
    <w:basedOn w:val="Normal"/>
    <w:rsid w:val="00B27184"/>
    <w:pPr>
      <w:tabs>
        <w:tab w:val="left" w:pos="2161"/>
      </w:tabs>
      <w:spacing w:after="240"/>
      <w:ind w:left="1202"/>
      <w:jc w:val="both"/>
    </w:pPr>
    <w:rPr>
      <w:snapToGrid w:val="0"/>
      <w:szCs w:val="20"/>
      <w:lang w:val="en-GB"/>
    </w:rPr>
  </w:style>
  <w:style w:type="paragraph" w:styleId="p3" w:customStyle="1">
    <w:name w:val="p3"/>
    <w:basedOn w:val="Normal"/>
    <w:rsid w:val="00B27184"/>
    <w:pPr>
      <w:widowControl w:val="0"/>
      <w:tabs>
        <w:tab w:val="left" w:pos="1420"/>
      </w:tabs>
      <w:spacing w:line="260" w:lineRule="atLeast"/>
      <w:ind w:left="360"/>
      <w:jc w:val="both"/>
    </w:pPr>
    <w:rPr>
      <w:snapToGrid w:val="0"/>
      <w:szCs w:val="20"/>
      <w:lang w:val="en-GB"/>
    </w:rPr>
  </w:style>
  <w:style w:type="paragraph" w:styleId="Guidelines5" w:customStyle="1">
    <w:name w:val="Guidelines 5"/>
    <w:basedOn w:val="Normal"/>
    <w:rsid w:val="00B27184"/>
    <w:pPr>
      <w:spacing w:before="240" w:after="240"/>
      <w:jc w:val="both"/>
    </w:pPr>
    <w:rPr>
      <w:b/>
      <w:snapToGrid w:val="0"/>
      <w:szCs w:val="20"/>
      <w:lang w:val="en-GB"/>
    </w:rPr>
  </w:style>
  <w:style w:type="paragraph" w:styleId="Dash2" w:customStyle="1">
    <w:name w:val="Dash 2"/>
    <w:basedOn w:val="Normal"/>
    <w:rsid w:val="00B27184"/>
    <w:pPr>
      <w:spacing w:after="240"/>
      <w:ind w:left="1441" w:hanging="238"/>
      <w:jc w:val="both"/>
    </w:pPr>
    <w:rPr>
      <w:snapToGrid w:val="0"/>
      <w:szCs w:val="20"/>
      <w:lang w:val="en-GB"/>
    </w:rPr>
  </w:style>
  <w:style w:type="paragraph" w:styleId="References" w:customStyle="1">
    <w:name w:val="References"/>
    <w:basedOn w:val="Normal"/>
    <w:next w:val="AddressTR"/>
    <w:rsid w:val="00B27184"/>
    <w:pPr>
      <w:spacing w:after="240"/>
      <w:ind w:left="5103"/>
    </w:pPr>
    <w:rPr>
      <w:snapToGrid w:val="0"/>
      <w:sz w:val="20"/>
      <w:szCs w:val="20"/>
      <w:lang w:val="en-GB"/>
    </w:rPr>
  </w:style>
  <w:style w:type="paragraph" w:styleId="AddressTR" w:customStyle="1">
    <w:name w:val="AddressTR"/>
    <w:basedOn w:val="Normal"/>
    <w:next w:val="Normal"/>
    <w:rsid w:val="00B27184"/>
    <w:pPr>
      <w:spacing w:after="720"/>
      <w:ind w:left="5103"/>
    </w:pPr>
    <w:rPr>
      <w:snapToGrid w:val="0"/>
      <w:szCs w:val="20"/>
      <w:lang w:val="en-GB"/>
    </w:rPr>
  </w:style>
  <w:style w:type="paragraph" w:styleId="Notedebasdepage">
    <w:name w:val="footnote text"/>
    <w:basedOn w:val="Normal"/>
    <w:link w:val="NotedebasdepageCar"/>
    <w:semiHidden/>
    <w:rsid w:val="00B27184"/>
    <w:pPr>
      <w:spacing w:after="240"/>
      <w:ind w:left="357" w:hanging="357"/>
      <w:jc w:val="both"/>
    </w:pPr>
    <w:rPr>
      <w:snapToGrid w:val="0"/>
      <w:sz w:val="20"/>
      <w:szCs w:val="20"/>
      <w:lang w:val="en-GB"/>
    </w:rPr>
  </w:style>
  <w:style w:type="character" w:styleId="NotedebasdepageCar" w:customStyle="1">
    <w:name w:val="Note de bas de page Car"/>
    <w:link w:val="Notedebasdepage"/>
    <w:semiHidden/>
    <w:rsid w:val="00B27184"/>
    <w:rPr>
      <w:rFonts w:ascii="Times New Roman" w:hAnsi="Times New Roman" w:eastAsia="Times New Roman" w:cs="Times New Roman"/>
      <w:snapToGrid w:val="0"/>
      <w:sz w:val="20"/>
      <w:szCs w:val="20"/>
    </w:rPr>
  </w:style>
  <w:style w:type="character" w:styleId="Numrodepage">
    <w:name w:val="page number"/>
    <w:basedOn w:val="Policepardfaut"/>
    <w:rsid w:val="00B27184"/>
  </w:style>
  <w:style w:type="paragraph" w:styleId="DoubSign" w:customStyle="1">
    <w:name w:val="DoubSign"/>
    <w:basedOn w:val="Normal"/>
    <w:next w:val="Enclosures"/>
    <w:rsid w:val="00B27184"/>
    <w:pPr>
      <w:tabs>
        <w:tab w:val="left" w:pos="5103"/>
      </w:tabs>
      <w:spacing w:before="1200"/>
    </w:pPr>
    <w:rPr>
      <w:snapToGrid w:val="0"/>
      <w:szCs w:val="20"/>
      <w:lang w:val="en-GB"/>
    </w:rPr>
  </w:style>
  <w:style w:type="paragraph" w:styleId="Enclosures" w:customStyle="1">
    <w:name w:val="Enclosures"/>
    <w:basedOn w:val="Normal"/>
    <w:rsid w:val="00B27184"/>
    <w:pPr>
      <w:keepNext/>
      <w:keepLines/>
      <w:tabs>
        <w:tab w:val="left" w:pos="5642"/>
      </w:tabs>
      <w:spacing w:before="480"/>
      <w:ind w:left="1191" w:hanging="1191"/>
    </w:pPr>
    <w:rPr>
      <w:snapToGrid w:val="0"/>
      <w:szCs w:val="20"/>
      <w:lang w:val="en-GB"/>
    </w:rPr>
  </w:style>
  <w:style w:type="paragraph" w:styleId="Style0" w:customStyle="1">
    <w:name w:val="Style0"/>
    <w:rsid w:val="00B27184"/>
    <w:rPr>
      <w:rFonts w:ascii="Arial" w:hAnsi="Arial" w:eastAsia="Times New Roman"/>
      <w:snapToGrid w:val="0"/>
      <w:sz w:val="24"/>
      <w:lang w:val="en-US" w:eastAsia="en-US"/>
    </w:rPr>
  </w:style>
  <w:style w:type="paragraph" w:styleId="Corpsdetexte">
    <w:name w:val="Body Text"/>
    <w:basedOn w:val="Normal"/>
    <w:link w:val="CorpsdetexteCar"/>
    <w:rsid w:val="00B2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szCs w:val="20"/>
    </w:rPr>
  </w:style>
  <w:style w:type="character" w:styleId="CorpsdetexteCar" w:customStyle="1">
    <w:name w:val="Corps de texte Car"/>
    <w:link w:val="Corpsdetexte"/>
    <w:rsid w:val="00B27184"/>
    <w:rPr>
      <w:rFonts w:ascii="Times New Roman" w:hAnsi="Times New Roman" w:eastAsia="Times New Roman" w:cs="Times New Roman"/>
      <w:snapToGrid w:val="0"/>
      <w:sz w:val="24"/>
      <w:szCs w:val="20"/>
      <w:lang w:val="en-US"/>
    </w:rPr>
  </w:style>
  <w:style w:type="paragraph" w:styleId="Text3" w:customStyle="1">
    <w:name w:val="Text 3"/>
    <w:basedOn w:val="Normal"/>
    <w:rsid w:val="00B27184"/>
    <w:pPr>
      <w:tabs>
        <w:tab w:val="left" w:pos="2302"/>
      </w:tabs>
      <w:spacing w:after="240"/>
      <w:ind w:left="1202"/>
      <w:jc w:val="both"/>
    </w:pPr>
    <w:rPr>
      <w:snapToGrid w:val="0"/>
      <w:szCs w:val="20"/>
      <w:lang w:val="en-GB"/>
    </w:rPr>
  </w:style>
  <w:style w:type="paragraph" w:styleId="Retraitcorpsdetexte">
    <w:name w:val="Body Text Indent"/>
    <w:basedOn w:val="Normal"/>
    <w:link w:val="RetraitcorpsdetexteCar"/>
    <w:rsid w:val="00B27184"/>
    <w:pPr>
      <w:jc w:val="both"/>
    </w:pPr>
    <w:rPr>
      <w:snapToGrid w:val="0"/>
      <w:szCs w:val="20"/>
      <w:lang w:val="en-GB"/>
    </w:rPr>
  </w:style>
  <w:style w:type="character" w:styleId="RetraitcorpsdetexteCar" w:customStyle="1">
    <w:name w:val="Retrait corps de texte Car"/>
    <w:link w:val="Retraitcorpsdetexte"/>
    <w:rsid w:val="00B27184"/>
    <w:rPr>
      <w:rFonts w:ascii="Times New Roman" w:hAnsi="Times New Roman" w:eastAsia="Times New Roman" w:cs="Times New Roman"/>
      <w:snapToGrid w:val="0"/>
      <w:sz w:val="24"/>
      <w:szCs w:val="20"/>
    </w:rPr>
  </w:style>
  <w:style w:type="character" w:styleId="ExplorateurdedocumentsCar" w:customStyle="1">
    <w:name w:val="Explorateur de documents Car"/>
    <w:link w:val="Explorateurdedocuments"/>
    <w:semiHidden/>
    <w:rsid w:val="00B27184"/>
    <w:rPr>
      <w:rFonts w:ascii="Tahoma" w:hAnsi="Tahoma" w:eastAsia="Times New Roman" w:cs="Times New Roman"/>
      <w:snapToGrid w:val="0"/>
      <w:sz w:val="24"/>
      <w:szCs w:val="20"/>
      <w:shd w:val="clear" w:color="auto" w:fill="000080"/>
    </w:rPr>
  </w:style>
  <w:style w:type="paragraph" w:styleId="Explorateurdedocuments">
    <w:name w:val="Document Map"/>
    <w:basedOn w:val="Normal"/>
    <w:link w:val="ExplorateurdedocumentsCar"/>
    <w:semiHidden/>
    <w:rsid w:val="00B27184"/>
    <w:pPr>
      <w:shd w:val="clear" w:color="auto" w:fill="000080"/>
    </w:pPr>
    <w:rPr>
      <w:rFonts w:ascii="Tahoma" w:hAnsi="Tahoma"/>
      <w:snapToGrid w:val="0"/>
      <w:szCs w:val="20"/>
      <w:lang w:val="en-GB"/>
    </w:rPr>
  </w:style>
  <w:style w:type="character" w:styleId="DocumentMapChar1" w:customStyle="1">
    <w:name w:val="Document Map Char1"/>
    <w:uiPriority w:val="99"/>
    <w:semiHidden/>
    <w:rsid w:val="00B27184"/>
    <w:rPr>
      <w:rFonts w:ascii="Tahoma" w:hAnsi="Tahoma" w:eastAsia="Times New Roman" w:cs="Tahoma"/>
      <w:sz w:val="16"/>
      <w:szCs w:val="16"/>
      <w:lang w:val="en-US"/>
    </w:rPr>
  </w:style>
  <w:style w:type="paragraph" w:styleId="TM8">
    <w:name w:val="toc 8"/>
    <w:basedOn w:val="Normal"/>
    <w:next w:val="Normal"/>
    <w:autoRedefine/>
    <w:semiHidden/>
    <w:rsid w:val="00B27184"/>
    <w:pPr>
      <w:ind w:left="1440"/>
    </w:pPr>
    <w:rPr>
      <w:snapToGrid w:val="0"/>
      <w:sz w:val="20"/>
      <w:szCs w:val="20"/>
      <w:lang w:val="en-GB"/>
    </w:rPr>
  </w:style>
  <w:style w:type="paragraph" w:styleId="TM9">
    <w:name w:val="toc 9"/>
    <w:basedOn w:val="Normal"/>
    <w:next w:val="Normal"/>
    <w:autoRedefine/>
    <w:semiHidden/>
    <w:rsid w:val="00B27184"/>
    <w:pPr>
      <w:ind w:left="1680"/>
    </w:pPr>
    <w:rPr>
      <w:snapToGrid w:val="0"/>
      <w:sz w:val="20"/>
      <w:szCs w:val="20"/>
      <w:lang w:val="en-GB"/>
    </w:rPr>
  </w:style>
  <w:style w:type="paragraph" w:styleId="Corpsdetexte3">
    <w:name w:val="Body Text 3"/>
    <w:basedOn w:val="Normal"/>
    <w:link w:val="Corpsdetexte3Car"/>
    <w:rsid w:val="00B27184"/>
    <w:pPr>
      <w:ind w:right="-51"/>
      <w:jc w:val="both"/>
      <w:outlineLvl w:val="0"/>
    </w:pPr>
    <w:rPr>
      <w:rFonts w:ascii="Arial" w:hAnsi="Arial"/>
      <w:snapToGrid w:val="0"/>
      <w:sz w:val="22"/>
      <w:szCs w:val="20"/>
      <w:lang w:val="fr-FR"/>
    </w:rPr>
  </w:style>
  <w:style w:type="character" w:styleId="Corpsdetexte3Car" w:customStyle="1">
    <w:name w:val="Corps de texte 3 Car"/>
    <w:link w:val="Corpsdetexte3"/>
    <w:rsid w:val="00B27184"/>
    <w:rPr>
      <w:rFonts w:ascii="Arial" w:hAnsi="Arial" w:eastAsia="Times New Roman" w:cs="Times New Roman"/>
      <w:snapToGrid w:val="0"/>
      <w:szCs w:val="20"/>
      <w:lang w:val="fr-FR"/>
    </w:rPr>
  </w:style>
  <w:style w:type="character" w:styleId="Lienhypertextesuivivisit">
    <w:name w:val="FollowedHyperlink"/>
    <w:rsid w:val="00B27184"/>
    <w:rPr>
      <w:color w:val="800080"/>
      <w:u w:val="single"/>
    </w:rPr>
  </w:style>
  <w:style w:type="paragraph" w:styleId="NumPar2" w:customStyle="1">
    <w:name w:val="NumPar 2"/>
    <w:basedOn w:val="Titre2"/>
    <w:next w:val="Text2"/>
    <w:rsid w:val="00B27184"/>
    <w:pPr>
      <w:keepNext w:val="0"/>
      <w:keepLines w:val="0"/>
      <w:numPr>
        <w:numId w:val="1"/>
      </w:numPr>
      <w:spacing w:after="240"/>
      <w:outlineLvl w:val="9"/>
    </w:pPr>
    <w:rPr>
      <w:b w:val="0"/>
      <w:lang w:val="fr-FR"/>
    </w:rPr>
  </w:style>
  <w:style w:type="paragraph" w:styleId="Listepuces5">
    <w:name w:val="List Bullet 5"/>
    <w:basedOn w:val="Normal"/>
    <w:autoRedefine/>
    <w:rsid w:val="00B27184"/>
    <w:pPr>
      <w:numPr>
        <w:numId w:val="2"/>
      </w:numPr>
      <w:spacing w:after="240"/>
      <w:jc w:val="both"/>
    </w:pPr>
    <w:rPr>
      <w:snapToGrid w:val="0"/>
      <w:szCs w:val="20"/>
      <w:lang w:val="fr-FR"/>
    </w:rPr>
  </w:style>
  <w:style w:type="paragraph" w:styleId="Listepuces">
    <w:name w:val="List Bullet"/>
    <w:basedOn w:val="Normal"/>
    <w:link w:val="ListepucesCar"/>
    <w:rsid w:val="00B27184"/>
    <w:pPr>
      <w:numPr>
        <w:numId w:val="8"/>
      </w:numPr>
      <w:spacing w:after="240"/>
      <w:jc w:val="both"/>
    </w:pPr>
    <w:rPr>
      <w:szCs w:val="20"/>
      <w:lang w:val="en-GB" w:eastAsia="en-GB"/>
    </w:rPr>
  </w:style>
  <w:style w:type="character" w:styleId="ListepucesCar" w:customStyle="1">
    <w:name w:val="Liste à puces Car"/>
    <w:link w:val="Listepuces"/>
    <w:rsid w:val="00B27184"/>
    <w:rPr>
      <w:rFonts w:ascii="Times New Roman" w:hAnsi="Times New Roman" w:eastAsia="Times New Roman"/>
      <w:sz w:val="24"/>
    </w:rPr>
  </w:style>
  <w:style w:type="paragraph" w:styleId="TOC3" w:customStyle="1">
    <w:name w:val="TOC3"/>
    <w:basedOn w:val="Normal"/>
    <w:rsid w:val="00B27184"/>
    <w:rPr>
      <w:snapToGrid w:val="0"/>
      <w:szCs w:val="20"/>
      <w:lang w:val="en-GB"/>
    </w:rPr>
  </w:style>
  <w:style w:type="paragraph" w:styleId="ListDash2" w:customStyle="1">
    <w:name w:val="List Dash 2"/>
    <w:basedOn w:val="Text2"/>
    <w:rsid w:val="00B27184"/>
    <w:pPr>
      <w:numPr>
        <w:numId w:val="10"/>
      </w:numPr>
      <w:tabs>
        <w:tab w:val="clear" w:pos="2161"/>
      </w:tabs>
    </w:pPr>
    <w:rPr>
      <w:snapToGrid/>
    </w:rPr>
  </w:style>
  <w:style w:type="table" w:styleId="Grilledutableau">
    <w:name w:val="Table Grid"/>
    <w:basedOn w:val="TableauNormal"/>
    <w:rsid w:val="00B27184"/>
    <w:pPr>
      <w:jc w:val="both"/>
    </w:pPr>
    <w:rPr>
      <w:rFonts w:ascii="Times New Roman" w:hAnsi="Times New Roman" w:eastAsia="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ous-titre">
    <w:name w:val="Subtitle"/>
    <w:basedOn w:val="Normal"/>
    <w:link w:val="Sous-titreCar"/>
    <w:qFormat/>
    <w:rsid w:val="00B27184"/>
    <w:pPr>
      <w:spacing w:before="120" w:after="120"/>
      <w:jc w:val="center"/>
    </w:pPr>
    <w:rPr>
      <w:rFonts w:ascii="Arial" w:hAnsi="Arial"/>
      <w:b/>
      <w:snapToGrid w:val="0"/>
      <w:sz w:val="28"/>
      <w:szCs w:val="20"/>
      <w:lang w:val="fr-BE"/>
    </w:rPr>
  </w:style>
  <w:style w:type="character" w:styleId="Sous-titreCar" w:customStyle="1">
    <w:name w:val="Sous-titre Car"/>
    <w:link w:val="Sous-titre"/>
    <w:rsid w:val="00B27184"/>
    <w:rPr>
      <w:rFonts w:ascii="Arial" w:hAnsi="Arial" w:eastAsia="Times New Roman" w:cs="Times New Roman"/>
      <w:b/>
      <w:snapToGrid w:val="0"/>
      <w:sz w:val="28"/>
      <w:szCs w:val="20"/>
      <w:lang w:val="fr-BE"/>
    </w:rPr>
  </w:style>
  <w:style w:type="paragraph" w:styleId="StyleListBullet11pt" w:customStyle="1">
    <w:name w:val="Style List Bullet + 11 pt"/>
    <w:basedOn w:val="Listepuces"/>
    <w:link w:val="StyleListBullet11ptChar"/>
    <w:autoRedefine/>
    <w:rsid w:val="005B4C11"/>
    <w:pPr>
      <w:numPr>
        <w:numId w:val="9"/>
      </w:numPr>
      <w:spacing w:after="0"/>
    </w:pPr>
    <w:rPr>
      <w:sz w:val="22"/>
      <w:szCs w:val="22"/>
    </w:rPr>
  </w:style>
  <w:style w:type="character" w:styleId="StyleListBullet11ptChar" w:customStyle="1">
    <w:name w:val="Style List Bullet + 11 pt Char"/>
    <w:link w:val="StyleListBullet11pt"/>
    <w:rsid w:val="005B4C11"/>
    <w:rPr>
      <w:rFonts w:ascii="Times New Roman" w:hAnsi="Times New Roman" w:eastAsia="Times New Roman"/>
      <w:sz w:val="22"/>
      <w:szCs w:val="22"/>
      <w:lang w:eastAsia="en-GB"/>
    </w:rPr>
  </w:style>
  <w:style w:type="paragraph" w:styleId="Corpsdetexte2">
    <w:name w:val="Body Text 2"/>
    <w:basedOn w:val="Normal"/>
    <w:link w:val="Corpsdetexte2Car"/>
    <w:rsid w:val="00B27184"/>
    <w:pPr>
      <w:tabs>
        <w:tab w:val="num" w:pos="567"/>
      </w:tabs>
      <w:jc w:val="both"/>
    </w:pPr>
    <w:rPr>
      <w:szCs w:val="20"/>
      <w:lang w:val="sv-SE" w:eastAsia="en-GB"/>
    </w:rPr>
  </w:style>
  <w:style w:type="character" w:styleId="Corpsdetexte2Car" w:customStyle="1">
    <w:name w:val="Corps de texte 2 Car"/>
    <w:link w:val="Corpsdetexte2"/>
    <w:rsid w:val="00B27184"/>
    <w:rPr>
      <w:rFonts w:ascii="Times New Roman" w:hAnsi="Times New Roman" w:eastAsia="Times New Roman" w:cs="Times New Roman"/>
      <w:sz w:val="24"/>
      <w:szCs w:val="20"/>
      <w:lang w:val="sv-SE" w:eastAsia="en-GB"/>
    </w:rPr>
  </w:style>
  <w:style w:type="character" w:styleId="CommentTextChar1" w:customStyle="1">
    <w:name w:val="Comment Text Char1"/>
    <w:uiPriority w:val="99"/>
    <w:semiHidden/>
    <w:rsid w:val="00B27184"/>
    <w:rPr>
      <w:rFonts w:ascii="Arial" w:hAnsi="Arial" w:eastAsia="Calibri" w:cs="Times New Roman"/>
      <w:sz w:val="20"/>
      <w:szCs w:val="20"/>
    </w:rPr>
  </w:style>
  <w:style w:type="character" w:styleId="ObjetducommentaireCar" w:customStyle="1">
    <w:name w:val="Objet du commentaire Car"/>
    <w:link w:val="Objetducommentaire"/>
    <w:semiHidden/>
    <w:rsid w:val="00B27184"/>
    <w:rPr>
      <w:rFonts w:ascii="Times New Roman" w:hAnsi="Times New Roman" w:eastAsia="Times New Roman" w:cs="Times New Roman"/>
      <w:b/>
      <w:bCs/>
      <w:snapToGrid w:val="0"/>
      <w:sz w:val="20"/>
      <w:szCs w:val="20"/>
      <w:lang w:val="en-US"/>
    </w:rPr>
  </w:style>
  <w:style w:type="paragraph" w:styleId="Objetducommentaire">
    <w:name w:val="annotation subject"/>
    <w:basedOn w:val="Commentaire"/>
    <w:next w:val="Commentaire"/>
    <w:link w:val="ObjetducommentaireCar"/>
    <w:semiHidden/>
    <w:rsid w:val="00B27184"/>
    <w:rPr>
      <w:b/>
      <w:bCs/>
      <w:snapToGrid w:val="0"/>
      <w:sz w:val="22"/>
      <w:lang w:val="en-GB"/>
    </w:rPr>
  </w:style>
  <w:style w:type="character" w:styleId="CommentSubjectChar1" w:customStyle="1">
    <w:name w:val="Comment Subject Char1"/>
    <w:uiPriority w:val="99"/>
    <w:semiHidden/>
    <w:rsid w:val="00B27184"/>
    <w:rPr>
      <w:rFonts w:ascii="Times New Roman" w:hAnsi="Times New Roman" w:eastAsia="Times New Roman" w:cs="Times New Roman"/>
      <w:b/>
      <w:bCs/>
      <w:sz w:val="20"/>
      <w:szCs w:val="20"/>
      <w:lang w:val="en-US"/>
    </w:rPr>
  </w:style>
  <w:style w:type="character" w:styleId="Style11pt" w:customStyle="1">
    <w:name w:val="Style 11 pt"/>
    <w:rsid w:val="00B27184"/>
    <w:rPr>
      <w:sz w:val="22"/>
    </w:rPr>
  </w:style>
  <w:style w:type="paragraph" w:styleId="ZDGName" w:customStyle="1">
    <w:name w:val="Z_DGName"/>
    <w:basedOn w:val="Normal"/>
    <w:rsid w:val="00B27184"/>
    <w:pPr>
      <w:widowControl w:val="0"/>
      <w:ind w:right="85"/>
      <w:jc w:val="both"/>
    </w:pPr>
    <w:rPr>
      <w:rFonts w:ascii="Arial" w:hAnsi="Arial" w:eastAsia="Calibri"/>
      <w:sz w:val="16"/>
      <w:szCs w:val="20"/>
      <w:lang w:val="en-GB"/>
    </w:rPr>
  </w:style>
  <w:style w:type="paragraph" w:styleId="Indent-2" w:customStyle="1">
    <w:name w:val="Indent-2"/>
    <w:basedOn w:val="Normal"/>
    <w:rsid w:val="00B27184"/>
    <w:pPr>
      <w:keepNext/>
      <w:spacing w:before="240" w:after="60"/>
      <w:ind w:left="680" w:hanging="340"/>
      <w:jc w:val="both"/>
      <w:outlineLvl w:val="3"/>
    </w:pPr>
    <w:rPr>
      <w:rFonts w:ascii="Palatino" w:hAnsi="Palatino" w:eastAsia="Times"/>
      <w:color w:val="000000"/>
      <w:kern w:val="28"/>
      <w:sz w:val="22"/>
      <w:szCs w:val="20"/>
      <w:lang w:val="en-GB"/>
    </w:rPr>
  </w:style>
  <w:style w:type="paragraph" w:styleId="StyleJustifiedAfter6pt" w:customStyle="1">
    <w:name w:val="Style Justified After:  6 pt"/>
    <w:basedOn w:val="Normal"/>
    <w:rsid w:val="00B27184"/>
    <w:pPr>
      <w:spacing w:after="60"/>
      <w:jc w:val="both"/>
    </w:pPr>
    <w:rPr>
      <w:sz w:val="22"/>
      <w:szCs w:val="23"/>
      <w:lang w:val="en-GB" w:eastAsia="en-GB"/>
    </w:rPr>
  </w:style>
  <w:style w:type="character" w:styleId="Accentuation">
    <w:name w:val="Emphasis"/>
    <w:uiPriority w:val="20"/>
    <w:qFormat/>
    <w:rsid w:val="00B27184"/>
    <w:rPr>
      <w:i/>
      <w:iCs/>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rsid w:val="00B27184"/>
    <w:pPr>
      <w:spacing w:after="160" w:line="240" w:lineRule="exact"/>
    </w:pPr>
    <w:rPr>
      <w:rFonts w:ascii="Tahoma" w:hAnsi="Tahoma"/>
      <w:szCs w:val="20"/>
    </w:rPr>
  </w:style>
  <w:style w:type="paragraph" w:styleId="Retraitcorpsdetexte2">
    <w:name w:val="Body Text Indent 2"/>
    <w:basedOn w:val="Normal"/>
    <w:rsid w:val="00620D45"/>
    <w:pPr>
      <w:spacing w:after="120" w:line="480" w:lineRule="auto"/>
      <w:ind w:left="283"/>
    </w:pPr>
  </w:style>
  <w:style w:type="paragraph" w:styleId="En-ttedetabledesmatires">
    <w:name w:val="TOC Heading"/>
    <w:basedOn w:val="Titre1"/>
    <w:next w:val="Normal"/>
    <w:uiPriority w:val="39"/>
    <w:qFormat/>
    <w:rsid w:val="005D3327"/>
    <w:pPr>
      <w:keepLines/>
      <w:numPr>
        <w:numId w:val="0"/>
      </w:numPr>
      <w:spacing w:before="480" w:after="0" w:line="276" w:lineRule="auto"/>
      <w:outlineLvl w:val="9"/>
    </w:pPr>
    <w:rPr>
      <w:rFonts w:ascii="Cambria" w:hAnsi="Cambria" w:eastAsia="SimSun"/>
      <w:bCs/>
      <w:snapToGrid/>
      <w:color w:val="365F91"/>
      <w:kern w:val="0"/>
      <w:szCs w:val="28"/>
      <w:lang w:val="en-US"/>
    </w:rPr>
  </w:style>
  <w:style w:type="numbering" w:styleId="StyleNumbered" w:customStyle="1">
    <w:name w:val="Style Numbered"/>
    <w:basedOn w:val="Aucuneliste"/>
    <w:rsid w:val="0024789B"/>
    <w:pPr>
      <w:numPr>
        <w:numId w:val="14"/>
      </w:numPr>
    </w:pPr>
  </w:style>
  <w:style w:type="character" w:styleId="Mentionnonrsolue">
    <w:name w:val="Unresolved Mention"/>
    <w:uiPriority w:val="99"/>
    <w:unhideWhenUsed/>
    <w:rsid w:val="00560DD6"/>
    <w:rPr>
      <w:color w:val="605E5C"/>
      <w:shd w:val="clear" w:color="auto" w:fill="E1DFDD"/>
    </w:rPr>
  </w:style>
  <w:style w:type="table" w:styleId="TableauListe6Couleur-Accentuation3">
    <w:name w:val="List Table 6 Colorful Accent 3"/>
    <w:basedOn w:val="TableauNormal"/>
    <w:uiPriority w:val="51"/>
    <w:rsid w:val="005F2CB6"/>
    <w:rPr>
      <w:rFonts w:asciiTheme="minorHAnsi" w:hAnsiTheme="minorHAnsi" w:eastAsiaTheme="minorEastAsia" w:cstheme="minorBidi"/>
      <w:color w:val="7B7B7B" w:themeColor="accent3" w:themeShade="BF"/>
      <w:sz w:val="22"/>
      <w:szCs w:val="22"/>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vision">
    <w:name w:val="Revision"/>
    <w:hidden/>
    <w:uiPriority w:val="99"/>
    <w:semiHidden/>
    <w:rsid w:val="00BA7D30"/>
    <w:rPr>
      <w:rFonts w:ascii="Times New Roman" w:hAnsi="Times New Roman" w:eastAsia="Times New Roman"/>
      <w:sz w:val="24"/>
      <w:szCs w:val="24"/>
      <w:lang w:val="en-US" w:eastAsia="en-US"/>
    </w:rPr>
  </w:style>
  <w:style w:type="paragraph" w:styleId="Default" w:customStyle="1">
    <w:name w:val="Default"/>
    <w:rsid w:val="00F8023C"/>
    <w:pPr>
      <w:autoSpaceDE w:val="0"/>
      <w:autoSpaceDN w:val="0"/>
      <w:adjustRightInd w:val="0"/>
    </w:pPr>
    <w:rPr>
      <w:rFonts w:ascii="Times New Roman" w:hAnsi="Times New Roman"/>
      <w:color w:val="000000"/>
      <w:sz w:val="24"/>
      <w:szCs w:val="24"/>
    </w:rPr>
  </w:style>
  <w:style w:type="character" w:styleId="Mention">
    <w:name w:val="Mention"/>
    <w:basedOn w:val="Policepardfaut"/>
    <w:uiPriority w:val="99"/>
    <w:unhideWhenUsed/>
    <w:rsid w:val="003B4C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130">
      <w:bodyDiv w:val="1"/>
      <w:marLeft w:val="0"/>
      <w:marRight w:val="0"/>
      <w:marTop w:val="0"/>
      <w:marBottom w:val="0"/>
      <w:divBdr>
        <w:top w:val="none" w:sz="0" w:space="0" w:color="auto"/>
        <w:left w:val="none" w:sz="0" w:space="0" w:color="auto"/>
        <w:bottom w:val="none" w:sz="0" w:space="0" w:color="auto"/>
        <w:right w:val="none" w:sz="0" w:space="0" w:color="auto"/>
      </w:divBdr>
    </w:div>
    <w:div w:id="929971142">
      <w:bodyDiv w:val="1"/>
      <w:marLeft w:val="0"/>
      <w:marRight w:val="0"/>
      <w:marTop w:val="0"/>
      <w:marBottom w:val="0"/>
      <w:divBdr>
        <w:top w:val="none" w:sz="0" w:space="0" w:color="auto"/>
        <w:left w:val="none" w:sz="0" w:space="0" w:color="auto"/>
        <w:bottom w:val="none" w:sz="0" w:space="0" w:color="auto"/>
        <w:right w:val="none" w:sz="0" w:space="0" w:color="auto"/>
      </w:divBdr>
    </w:div>
    <w:div w:id="933055161">
      <w:bodyDiv w:val="1"/>
      <w:marLeft w:val="0"/>
      <w:marRight w:val="0"/>
      <w:marTop w:val="0"/>
      <w:marBottom w:val="0"/>
      <w:divBdr>
        <w:top w:val="none" w:sz="0" w:space="0" w:color="auto"/>
        <w:left w:val="none" w:sz="0" w:space="0" w:color="auto"/>
        <w:bottom w:val="none" w:sz="0" w:space="0" w:color="auto"/>
        <w:right w:val="none" w:sz="0" w:space="0" w:color="auto"/>
      </w:divBdr>
    </w:div>
    <w:div w:id="1174995456">
      <w:bodyDiv w:val="1"/>
      <w:marLeft w:val="0"/>
      <w:marRight w:val="0"/>
      <w:marTop w:val="0"/>
      <w:marBottom w:val="0"/>
      <w:divBdr>
        <w:top w:val="none" w:sz="0" w:space="0" w:color="auto"/>
        <w:left w:val="none" w:sz="0" w:space="0" w:color="auto"/>
        <w:bottom w:val="none" w:sz="0" w:space="0" w:color="auto"/>
        <w:right w:val="none" w:sz="0" w:space="0" w:color="auto"/>
      </w:divBdr>
    </w:div>
    <w:div w:id="1219392467">
      <w:bodyDiv w:val="1"/>
      <w:marLeft w:val="0"/>
      <w:marRight w:val="0"/>
      <w:marTop w:val="0"/>
      <w:marBottom w:val="0"/>
      <w:divBdr>
        <w:top w:val="none" w:sz="0" w:space="0" w:color="auto"/>
        <w:left w:val="none" w:sz="0" w:space="0" w:color="auto"/>
        <w:bottom w:val="none" w:sz="0" w:space="0" w:color="auto"/>
        <w:right w:val="none" w:sz="0" w:space="0" w:color="auto"/>
      </w:divBdr>
    </w:div>
    <w:div w:id="1229804240">
      <w:bodyDiv w:val="1"/>
      <w:marLeft w:val="0"/>
      <w:marRight w:val="0"/>
      <w:marTop w:val="0"/>
      <w:marBottom w:val="0"/>
      <w:divBdr>
        <w:top w:val="none" w:sz="0" w:space="0" w:color="auto"/>
        <w:left w:val="none" w:sz="0" w:space="0" w:color="auto"/>
        <w:bottom w:val="none" w:sz="0" w:space="0" w:color="auto"/>
        <w:right w:val="none" w:sz="0" w:space="0" w:color="auto"/>
      </w:divBdr>
    </w:div>
    <w:div w:id="1431269997">
      <w:bodyDiv w:val="1"/>
      <w:marLeft w:val="0"/>
      <w:marRight w:val="0"/>
      <w:marTop w:val="0"/>
      <w:marBottom w:val="0"/>
      <w:divBdr>
        <w:top w:val="none" w:sz="0" w:space="0" w:color="auto"/>
        <w:left w:val="none" w:sz="0" w:space="0" w:color="auto"/>
        <w:bottom w:val="none" w:sz="0" w:space="0" w:color="auto"/>
        <w:right w:val="none" w:sz="0" w:space="0" w:color="auto"/>
      </w:divBdr>
    </w:div>
    <w:div w:id="1534533377">
      <w:bodyDiv w:val="1"/>
      <w:marLeft w:val="0"/>
      <w:marRight w:val="0"/>
      <w:marTop w:val="0"/>
      <w:marBottom w:val="0"/>
      <w:divBdr>
        <w:top w:val="none" w:sz="0" w:space="0" w:color="auto"/>
        <w:left w:val="none" w:sz="0" w:space="0" w:color="auto"/>
        <w:bottom w:val="none" w:sz="0" w:space="0" w:color="auto"/>
        <w:right w:val="none" w:sz="0" w:space="0" w:color="auto"/>
      </w:divBdr>
    </w:div>
    <w:div w:id="1595015979">
      <w:bodyDiv w:val="1"/>
      <w:marLeft w:val="0"/>
      <w:marRight w:val="0"/>
      <w:marTop w:val="0"/>
      <w:marBottom w:val="0"/>
      <w:divBdr>
        <w:top w:val="none" w:sz="0" w:space="0" w:color="auto"/>
        <w:left w:val="none" w:sz="0" w:space="0" w:color="auto"/>
        <w:bottom w:val="none" w:sz="0" w:space="0" w:color="auto"/>
        <w:right w:val="none" w:sz="0" w:space="0" w:color="auto"/>
      </w:divBdr>
    </w:div>
    <w:div w:id="17913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issup.net/training/universal-treatment-curriculum/child-intervention-living-drug-free-child"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issup.net/training/universal-treatment-curriculum/child-intervention-living-drug-free-child" TargetMode="External" Id="rId17" /><Relationship Type="http://schemas.openxmlformats.org/officeDocument/2006/relationships/customXml" Target="../customXml/item2.xml" Id="rId2" /><Relationship Type="http://schemas.openxmlformats.org/officeDocument/2006/relationships/hyperlink" Target="https://www.unodc.org/documents/drug-prevention-and-treatment/UNODC-WHO_International_Standards_Treatment_Drug_Use_Disorders_2020.pdf" TargetMode="External" Id="rId16" /><Relationship Type="http://schemas.openxmlformats.org/officeDocument/2006/relationships/hyperlink" Target="https://www.unpartnerportal.org/landin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unodc.org/unodc/en/drug-prevention-and-treatment/publications.html"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unpartnerportal.org/landin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nodc.org/documents/prevention/UNODC-WHO_2018_prevention_standards_E.pdf" TargetMode="External" Id="rId14" /><Relationship Type="http://schemas.openxmlformats.org/officeDocument/2006/relationships/footer" Target="footer2.xml" Id="rId22" /><Relationship Type="http://schemas.openxmlformats.org/officeDocument/2006/relationships/hyperlink" Target="https://bit.ly/3IEx0J4" TargetMode="External" Id="R11937dc56294408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9" ma:contentTypeDescription="Create a new document." ma:contentTypeScope="" ma:versionID="1cc3aa9875323850557e2010358fec74">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99dae61858b0414208332d8c90622ea2"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Recur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Recuriment" ma:index="26" nillable="true" ma:displayName="Recuriment" ma:format="Dropdown" ma:internalName="Recuri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1bf294-da35-4082-8326-d3fd50086cbc}"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f1cb922-524b-4a63-a729-f715e5c73bc5">
      <Terms xmlns="http://schemas.microsoft.com/office/infopath/2007/PartnerControls"/>
    </lcf76f155ced4ddcb4097134ff3c332f>
    <Recuriment xmlns="0f1cb922-524b-4a63-a729-f715e5c73bc5" xsi:nil="true"/>
  </documentManagement>
</p:properties>
</file>

<file path=customXml/itemProps1.xml><?xml version="1.0" encoding="utf-8"?>
<ds:datastoreItem xmlns:ds="http://schemas.openxmlformats.org/officeDocument/2006/customXml" ds:itemID="{4E8186AC-19FD-46F1-A84D-2DDCE4544AC9}">
  <ds:schemaRefs>
    <ds:schemaRef ds:uri="http://schemas.openxmlformats.org/officeDocument/2006/bibliography"/>
  </ds:schemaRefs>
</ds:datastoreItem>
</file>

<file path=customXml/itemProps2.xml><?xml version="1.0" encoding="utf-8"?>
<ds:datastoreItem xmlns:ds="http://schemas.openxmlformats.org/officeDocument/2006/customXml" ds:itemID="{C864C0D6-D2BB-4BE4-896D-B01882342461}">
  <ds:schemaRefs>
    <ds:schemaRef ds:uri="http://schemas.microsoft.com/sharepoint/v3/contenttype/forms"/>
  </ds:schemaRefs>
</ds:datastoreItem>
</file>

<file path=customXml/itemProps3.xml><?xml version="1.0" encoding="utf-8"?>
<ds:datastoreItem xmlns:ds="http://schemas.openxmlformats.org/officeDocument/2006/customXml" ds:itemID="{D63DB5EB-4CE8-4181-B1A5-3FCA28FE148A}"/>
</file>

<file path=customXml/itemProps4.xml><?xml version="1.0" encoding="utf-8"?>
<ds:datastoreItem xmlns:ds="http://schemas.openxmlformats.org/officeDocument/2006/customXml" ds:itemID="{EDFFD396-0B6F-481A-BC7D-64AA1F79C3D6}">
  <ds:schemaRefs>
    <ds:schemaRef ds:uri="http://schemas.microsoft.com/office/2006/metadata/properties"/>
    <ds:schemaRef ds:uri="http://schemas.microsoft.com/office/infopath/2007/PartnerControls"/>
    <ds:schemaRef ds:uri="985ec44e-1bab-4c0b-9df0-6ba128686fc9"/>
    <ds:schemaRef ds:uri="a0a6cd1e-9c6e-48ad-869e-4ddaee73ebe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Philippine CHARDIN</cp:lastModifiedBy>
  <cp:revision>4</cp:revision>
  <dcterms:created xsi:type="dcterms:W3CDTF">2024-06-06T14:29:00Z</dcterms:created>
  <dcterms:modified xsi:type="dcterms:W3CDTF">2024-07-08T12:39:30Z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MediaServiceImageTags">
    <vt:lpwstr/>
  </property>
</Properties>
</file>